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firstLine="300" w:firstLineChars="100"/>
        <w:jc w:val="center"/>
        <w:rPr>
          <w:rFonts w:ascii="黑体" w:hAnsi="黑体" w:eastAsia="黑体"/>
          <w:iCs/>
          <w:sz w:val="30"/>
          <w:szCs w:val="30"/>
        </w:rPr>
      </w:pPr>
      <w:bookmarkStart w:id="0" w:name="_GoBack"/>
      <w:bookmarkEnd w:id="0"/>
      <w:r>
        <w:rPr>
          <w:rFonts w:hint="eastAsia" w:ascii="黑体" w:hAnsi="黑体" w:eastAsia="黑体"/>
          <w:sz w:val="30"/>
          <w:szCs w:val="30"/>
        </w:rPr>
        <w:t>附件:</w:t>
      </w:r>
      <w:r>
        <w:rPr>
          <w:rFonts w:hint="eastAsia" w:ascii="黑体" w:hAnsi="黑体" w:eastAsia="黑体"/>
          <w:sz w:val="30"/>
          <w:szCs w:val="30"/>
          <w:lang w:eastAsia="zh-CN"/>
        </w:rPr>
        <w:t>三目显微镜</w:t>
      </w:r>
      <w:r>
        <w:rPr>
          <w:rFonts w:hint="eastAsia" w:ascii="黑体" w:hAnsi="黑体" w:eastAsia="黑体"/>
          <w:iCs/>
          <w:sz w:val="30"/>
          <w:szCs w:val="30"/>
        </w:rPr>
        <w:t>项目采购要求</w:t>
      </w:r>
    </w:p>
    <w:p>
      <w:pPr>
        <w:spacing w:line="400" w:lineRule="exact"/>
        <w:jc w:val="center"/>
        <w:rPr>
          <w:rFonts w:ascii="宋体" w:hAnsi="宋体"/>
          <w:b/>
          <w:sz w:val="24"/>
        </w:rPr>
      </w:pPr>
    </w:p>
    <w:p>
      <w:pPr>
        <w:spacing w:line="400" w:lineRule="exact"/>
        <w:ind w:firstLine="480" w:firstLineChars="200"/>
        <w:rPr>
          <w:rFonts w:ascii="宋体" w:hAnsi="宋体"/>
          <w:bCs/>
          <w:sz w:val="24"/>
        </w:rPr>
      </w:pPr>
      <w:r>
        <w:rPr>
          <w:rFonts w:hint="eastAsia" w:ascii="宋体" w:hAnsi="宋体"/>
          <w:bCs/>
          <w:sz w:val="24"/>
        </w:rPr>
        <w:t>1、所投产品若为医疗设备，供应商必须为具有医疗器械生产企业许可证的生产商或具有医疗器械经营企业许可证的经销商（有效期内）；</w:t>
      </w:r>
    </w:p>
    <w:p>
      <w:pPr>
        <w:spacing w:line="400" w:lineRule="exact"/>
        <w:ind w:firstLine="480" w:firstLineChars="200"/>
        <w:rPr>
          <w:rFonts w:ascii="宋体" w:hAnsi="宋体"/>
          <w:bCs/>
          <w:sz w:val="24"/>
        </w:rPr>
      </w:pPr>
      <w:r>
        <w:rPr>
          <w:rFonts w:hint="eastAsia" w:ascii="宋体" w:hAnsi="宋体"/>
          <w:sz w:val="24"/>
          <w:szCs w:val="28"/>
        </w:rPr>
        <w:t>2、</w:t>
      </w:r>
      <w:r>
        <w:rPr>
          <w:rFonts w:hint="eastAsia" w:ascii="宋体" w:hAnsi="宋体"/>
          <w:sz w:val="24"/>
          <w:szCs w:val="28"/>
          <w:lang w:eastAsia="zh-CN"/>
        </w:rPr>
        <w:t>必须提供</w:t>
      </w:r>
      <w:r>
        <w:rPr>
          <w:rFonts w:hint="eastAsia" w:ascii="宋体" w:hAnsi="宋体"/>
          <w:sz w:val="24"/>
          <w:szCs w:val="28"/>
        </w:rPr>
        <w:t>所投设备的医疗器械注册证和医疗器械注册登记表（有效期内）</w:t>
      </w:r>
    </w:p>
    <w:p>
      <w:pPr>
        <w:spacing w:line="400" w:lineRule="exact"/>
        <w:ind w:firstLine="480" w:firstLineChars="200"/>
        <w:rPr>
          <w:rFonts w:hint="eastAsia" w:ascii="宋体" w:hAnsi="宋体" w:eastAsia="宋体"/>
          <w:bCs/>
          <w:sz w:val="24"/>
          <w:lang w:eastAsia="zh-CN"/>
        </w:rPr>
      </w:pPr>
      <w:r>
        <w:rPr>
          <w:rFonts w:hint="eastAsia" w:ascii="宋体" w:hAnsi="宋体"/>
          <w:bCs/>
          <w:sz w:val="24"/>
        </w:rPr>
        <w:t>3、拟提供的设备必须在供应商有效的经营许可范围内；</w:t>
      </w:r>
      <w:r>
        <w:rPr>
          <w:rFonts w:hint="eastAsia" w:ascii="宋体" w:hAnsi="宋体"/>
          <w:bCs/>
          <w:sz w:val="24"/>
          <w:lang w:eastAsia="zh-CN"/>
        </w:rPr>
        <w:t>并提供</w:t>
      </w:r>
      <w:r>
        <w:rPr>
          <w:rFonts w:hint="eastAsia" w:ascii="宋体" w:hAnsi="宋体"/>
          <w:sz w:val="24"/>
          <w:szCs w:val="28"/>
        </w:rPr>
        <w:t>所投医疗器械</w:t>
      </w:r>
      <w:r>
        <w:rPr>
          <w:rFonts w:hint="eastAsia" w:ascii="宋体" w:hAnsi="宋体"/>
          <w:sz w:val="24"/>
          <w:szCs w:val="28"/>
          <w:lang w:eastAsia="zh-CN"/>
        </w:rPr>
        <w:t>的</w:t>
      </w:r>
      <w:r>
        <w:rPr>
          <w:rFonts w:hint="eastAsia" w:ascii="宋体" w:hAnsi="宋体"/>
          <w:bCs/>
          <w:sz w:val="24"/>
          <w:lang w:eastAsia="zh-CN"/>
        </w:rPr>
        <w:t>有效授权许可证明。</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一、采购清单：</w:t>
      </w:r>
    </w:p>
    <w:tbl>
      <w:tblPr>
        <w:tblW w:w="96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506"/>
        <w:gridCol w:w="3019"/>
        <w:gridCol w:w="906"/>
        <w:gridCol w:w="906"/>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序号</w:t>
            </w:r>
          </w:p>
        </w:tc>
        <w:tc>
          <w:tcPr>
            <w:tcW w:w="25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项目名称</w:t>
            </w:r>
          </w:p>
        </w:tc>
        <w:tc>
          <w:tcPr>
            <w:tcW w:w="3019" w:type="dxa"/>
            <w:tcBorders>
              <w:top w:val="single" w:color="auto" w:sz="4" w:space="0"/>
              <w:left w:val="nil"/>
              <w:bottom w:val="single" w:color="auto" w:sz="4" w:space="0"/>
              <w:right w:val="single" w:color="auto" w:sz="4" w:space="0"/>
            </w:tcBorders>
            <w:vAlign w:val="center"/>
          </w:tcPr>
          <w:p>
            <w:pPr>
              <w:jc w:val="both"/>
              <w:rPr>
                <w:rFonts w:ascii="宋体" w:hAnsi="宋体" w:cs="宋体"/>
                <w:b/>
                <w:bCs/>
                <w:kern w:val="0"/>
                <w:sz w:val="24"/>
              </w:rPr>
            </w:pPr>
            <w:r>
              <w:rPr>
                <w:rFonts w:hint="eastAsia" w:ascii="宋体" w:hAnsi="宋体" w:cs="宋体"/>
                <w:b/>
                <w:bCs/>
                <w:kern w:val="0"/>
                <w:sz w:val="24"/>
              </w:rPr>
              <w:t>技术要求</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数量</w:t>
            </w:r>
          </w:p>
        </w:tc>
        <w:tc>
          <w:tcPr>
            <w:tcW w:w="906"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单位</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b/>
                <w:bCs/>
                <w:kern w:val="0"/>
                <w:sz w:val="24"/>
              </w:rPr>
            </w:pPr>
            <w:r>
              <w:rPr>
                <w:rFonts w:hint="eastAsia" w:ascii="宋体" w:hAnsi="宋体" w:cs="宋体"/>
                <w:b/>
                <w:bCs/>
                <w:kern w:val="0"/>
                <w:sz w:val="24"/>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b/>
                <w:kern w:val="0"/>
                <w:sz w:val="24"/>
              </w:rPr>
            </w:pPr>
            <w:r>
              <w:rPr>
                <w:rFonts w:hint="eastAsia" w:ascii="宋体" w:hAnsi="宋体" w:cs="宋体"/>
                <w:b/>
                <w:kern w:val="0"/>
                <w:sz w:val="24"/>
              </w:rPr>
              <w:t>1</w:t>
            </w:r>
          </w:p>
        </w:tc>
        <w:tc>
          <w:tcPr>
            <w:tcW w:w="2506" w:type="dxa"/>
            <w:tcBorders>
              <w:left w:val="nil"/>
              <w:bottom w:val="single" w:color="auto" w:sz="4" w:space="0"/>
              <w:right w:val="single" w:color="auto" w:sz="4" w:space="0"/>
            </w:tcBorders>
            <w:vAlign w:val="center"/>
          </w:tcPr>
          <w:p>
            <w:pPr>
              <w:widowControl/>
              <w:jc w:val="both"/>
              <w:rPr>
                <w:rFonts w:hint="eastAsia" w:ascii="宋体" w:hAnsi="宋体" w:cs="宋体"/>
                <w:kern w:val="0"/>
                <w:sz w:val="24"/>
              </w:rPr>
            </w:pPr>
          </w:p>
          <w:p>
            <w:pPr>
              <w:widowControl/>
              <w:ind w:firstLine="240" w:firstLineChars="100"/>
              <w:jc w:val="both"/>
              <w:rPr>
                <w:rFonts w:hint="eastAsia" w:ascii="宋体" w:hAnsi="宋体" w:cs="宋体"/>
                <w:kern w:val="0"/>
                <w:sz w:val="24"/>
              </w:rPr>
            </w:pPr>
            <w:r>
              <w:rPr>
                <w:rFonts w:hint="eastAsia" w:ascii="宋体" w:hAnsi="宋体" w:cs="宋体"/>
                <w:kern w:val="0"/>
                <w:sz w:val="24"/>
                <w:lang w:eastAsia="zh-CN"/>
              </w:rPr>
              <w:t>三目显微镜</w:t>
            </w:r>
          </w:p>
          <w:p>
            <w:pPr>
              <w:jc w:val="both"/>
              <w:rPr>
                <w:rFonts w:hint="eastAsia" w:ascii="宋体" w:hAnsi="宋体" w:eastAsia="宋体"/>
                <w:sz w:val="24"/>
                <w:lang w:val="en-US" w:eastAsia="zh-CN"/>
              </w:rPr>
            </w:pPr>
          </w:p>
        </w:tc>
        <w:tc>
          <w:tcPr>
            <w:tcW w:w="3019" w:type="dxa"/>
            <w:tcBorders>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rPr>
              <w:t>详见下文</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906"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eastAsia="宋体"/>
                <w:sz w:val="24"/>
                <w:highlight w:val="yellow"/>
                <w:lang w:val="en-US" w:eastAsia="zh-CN"/>
              </w:rPr>
            </w:pPr>
            <w:r>
              <w:rPr>
                <w:rFonts w:hint="eastAsia" w:ascii="宋体" w:hAnsi="宋体" w:cs="宋体"/>
                <w:kern w:val="0"/>
                <w:sz w:val="24"/>
                <w:lang w:val="en-US" w:eastAsia="zh-CN"/>
              </w:rPr>
              <w:t>台</w:t>
            </w:r>
          </w:p>
        </w:tc>
        <w:tc>
          <w:tcPr>
            <w:tcW w:w="1605"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24"/>
              </w:rPr>
            </w:pPr>
            <w:r>
              <w:rPr>
                <w:rFonts w:hint="eastAsia" w:ascii="宋体" w:hAnsi="宋体" w:cs="宋体"/>
                <w:kern w:val="0"/>
                <w:sz w:val="24"/>
                <w:lang w:val="en-US" w:eastAsia="zh-CN"/>
              </w:rPr>
              <w:t>50</w:t>
            </w:r>
            <w:r>
              <w:rPr>
                <w:rFonts w:hint="eastAsia" w:ascii="宋体" w:hAnsi="宋体" w:cs="宋体"/>
                <w:kern w:val="0"/>
                <w:sz w:val="24"/>
              </w:rPr>
              <w:t>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9639" w:type="dxa"/>
            <w:gridSpan w:val="6"/>
            <w:tcBorders>
              <w:top w:val="single" w:color="auto" w:sz="4" w:space="0"/>
              <w:left w:val="single" w:color="auto" w:sz="4" w:space="0"/>
              <w:bottom w:val="single" w:color="auto" w:sz="4" w:space="0"/>
              <w:right w:val="single" w:color="auto" w:sz="4" w:space="0"/>
            </w:tcBorders>
            <w:vAlign w:val="center"/>
          </w:tcPr>
          <w:p>
            <w:pPr>
              <w:widowControl/>
              <w:ind w:left="420" w:hanging="420" w:hangingChars="200"/>
              <w:jc w:val="left"/>
              <w:rPr>
                <w:rFonts w:ascii="宋体" w:hAnsi="宋体" w:cs="宋体"/>
                <w:bCs/>
                <w:kern w:val="0"/>
                <w:szCs w:val="21"/>
              </w:rPr>
            </w:pPr>
            <w:r>
              <w:rPr>
                <w:rFonts w:hint="eastAsia" w:ascii="宋体" w:hAnsi="宋体" w:cs="宋体"/>
                <w:bCs/>
                <w:kern w:val="0"/>
                <w:szCs w:val="21"/>
              </w:rPr>
              <w:t>注：</w:t>
            </w:r>
          </w:p>
          <w:p>
            <w:pPr>
              <w:widowControl/>
              <w:ind w:left="420" w:hanging="420" w:hangingChars="200"/>
              <w:jc w:val="left"/>
              <w:rPr>
                <w:rFonts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w:t>
            </w:r>
            <w:r>
              <w:rPr>
                <w:rFonts w:hint="eastAsia" w:ascii="宋体" w:hAnsi="宋体" w:cs="宋体"/>
                <w:bCs/>
                <w:kern w:val="0"/>
                <w:szCs w:val="21"/>
              </w:rPr>
              <w:t>交货时间：签订合同后20个自然日内，各供应商报出最早交货期限；</w:t>
            </w:r>
          </w:p>
          <w:p>
            <w:pPr>
              <w:widowControl/>
              <w:ind w:left="420" w:hanging="420" w:hangingChars="200"/>
              <w:jc w:val="left"/>
              <w:rPr>
                <w:rFonts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交货地点：采购单位指定；</w:t>
            </w:r>
          </w:p>
        </w:tc>
      </w:tr>
    </w:tbl>
    <w:p>
      <w:pPr>
        <w:spacing w:line="400" w:lineRule="exact"/>
        <w:rPr>
          <w:rFonts w:ascii="宋体" w:hAnsi="宋体" w:cs="Arial"/>
          <w:b/>
          <w:sz w:val="24"/>
        </w:rPr>
      </w:pPr>
    </w:p>
    <w:p>
      <w:pPr>
        <w:spacing w:line="400" w:lineRule="exact"/>
        <w:rPr>
          <w:rFonts w:ascii="宋体" w:hAnsi="宋体" w:cs="Arial"/>
          <w:b/>
          <w:sz w:val="24"/>
        </w:rPr>
      </w:pPr>
      <w:r>
        <w:rPr>
          <w:rFonts w:hint="eastAsia" w:ascii="宋体" w:hAnsi="宋体" w:cs="Arial"/>
          <w:b/>
          <w:sz w:val="24"/>
        </w:rPr>
        <w:t>二、详细技术参数及功能要求：</w:t>
      </w:r>
    </w:p>
    <w:p>
      <w:pPr>
        <w:spacing w:line="300" w:lineRule="auto"/>
        <w:rPr>
          <w:rStyle w:val="3"/>
          <w:rFonts w:hint="eastAsia"/>
          <w:sz w:val="24"/>
        </w:rPr>
      </w:pP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eastAsia="宋体" w:cs="宋体"/>
                <w:sz w:val="28"/>
                <w:szCs w:val="28"/>
                <w:lang w:eastAsia="zh-CN"/>
              </w:rPr>
            </w:pPr>
            <w:r>
              <w:rPr>
                <w:rFonts w:hint="eastAsia" w:ascii="宋体" w:hAnsi="宋体"/>
                <w:sz w:val="24"/>
              </w:rPr>
              <w:t>★</w:t>
            </w:r>
            <w:r>
              <w:rPr>
                <w:rFonts w:hint="eastAsia" w:ascii="宋体" w:hAnsi="宋体" w:cs="宋体"/>
                <w:sz w:val="28"/>
                <w:szCs w:val="28"/>
                <w:lang w:eastAsia="zh-CN"/>
              </w:rPr>
              <w:t>观察筒</w:t>
            </w:r>
          </w:p>
        </w:tc>
        <w:tc>
          <w:tcPr>
            <w:tcW w:w="6464" w:type="dxa"/>
            <w:vAlign w:val="top"/>
          </w:tcPr>
          <w:p>
            <w:pPr>
              <w:rPr>
                <w:rFonts w:hint="eastAsia" w:ascii="宋体" w:hAnsi="宋体" w:eastAsia="宋体" w:cs="宋体"/>
                <w:sz w:val="28"/>
                <w:szCs w:val="28"/>
                <w:lang w:val="en-US" w:eastAsia="zh-CN"/>
              </w:rPr>
            </w:pPr>
            <w:r>
              <w:rPr>
                <w:rFonts w:hint="eastAsia" w:ascii="宋体" w:hAnsi="宋体" w:cs="宋体"/>
                <w:sz w:val="28"/>
                <w:szCs w:val="28"/>
                <w:lang w:eastAsia="zh-CN"/>
              </w:rPr>
              <w:t>三目镜筒（可接图像采集系统）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目镜</w:t>
            </w:r>
          </w:p>
        </w:tc>
        <w:tc>
          <w:tcPr>
            <w:tcW w:w="6464" w:type="dxa"/>
            <w:vAlign w:val="top"/>
          </w:tcPr>
          <w:p>
            <w:pPr>
              <w:rPr>
                <w:rFonts w:hint="default" w:ascii="宋体" w:hAnsi="宋体" w:eastAsia="宋体" w:cs="宋体"/>
                <w:sz w:val="28"/>
                <w:szCs w:val="28"/>
                <w:lang w:val="en-US" w:eastAsia="zh-CN"/>
              </w:rPr>
            </w:pPr>
            <w:r>
              <w:rPr>
                <w:rFonts w:hint="eastAsia" w:ascii="宋体" w:hAnsi="宋体" w:cs="宋体"/>
                <w:sz w:val="28"/>
                <w:szCs w:val="28"/>
                <w:lang w:val="en-US" w:eastAsia="zh-CN"/>
              </w:rPr>
              <w:t>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物镜</w:t>
            </w:r>
          </w:p>
        </w:tc>
        <w:tc>
          <w:tcPr>
            <w:tcW w:w="6464" w:type="dxa"/>
            <w:vAlign w:val="top"/>
          </w:tcPr>
          <w:p>
            <w:pPr>
              <w:rPr>
                <w:rFonts w:hint="default" w:ascii="宋体" w:hAnsi="宋体" w:eastAsia="宋体" w:cs="宋体"/>
                <w:sz w:val="28"/>
                <w:szCs w:val="28"/>
                <w:lang w:val="en-US" w:eastAsia="zh-CN"/>
              </w:rPr>
            </w:pPr>
            <w:r>
              <w:rPr>
                <w:rFonts w:hint="eastAsia" w:ascii="宋体" w:hAnsi="宋体" w:cs="宋体"/>
                <w:sz w:val="28"/>
                <w:szCs w:val="28"/>
                <w:lang w:val="en-US" w:eastAsia="zh-CN"/>
              </w:rPr>
              <w:t>满足4倍，10倍和或20倍，40倍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58"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物镜转盘</w:t>
            </w:r>
          </w:p>
        </w:tc>
        <w:tc>
          <w:tcPr>
            <w:tcW w:w="6464" w:type="dxa"/>
            <w:vAlign w:val="top"/>
          </w:tcPr>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4孔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光学系统</w:t>
            </w:r>
          </w:p>
        </w:tc>
        <w:tc>
          <w:tcPr>
            <w:tcW w:w="6464"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无限远光学系统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eastAsia="宋体" w:cs="宋体"/>
                <w:sz w:val="28"/>
                <w:szCs w:val="28"/>
                <w:lang w:eastAsia="zh-CN"/>
              </w:rPr>
            </w:pPr>
            <w:r>
              <w:rPr>
                <w:rFonts w:hint="eastAsia" w:ascii="宋体" w:hAnsi="宋体" w:cs="宋体"/>
                <w:sz w:val="28"/>
                <w:szCs w:val="28"/>
                <w:lang w:eastAsia="zh-CN"/>
              </w:rPr>
              <w:t>照明器</w:t>
            </w:r>
          </w:p>
        </w:tc>
        <w:tc>
          <w:tcPr>
            <w:tcW w:w="6464" w:type="dxa"/>
            <w:vAlign w:val="top"/>
          </w:tcPr>
          <w:p>
            <w:pPr>
              <w:rPr>
                <w:rFonts w:hint="default" w:ascii="宋体" w:hAnsi="宋体" w:eastAsia="宋体" w:cs="宋体"/>
                <w:sz w:val="28"/>
                <w:szCs w:val="28"/>
                <w:lang w:val="en-US" w:eastAsia="zh-CN"/>
              </w:rPr>
            </w:pPr>
            <w:r>
              <w:rPr>
                <w:rFonts w:hint="eastAsia" w:ascii="宋体" w:hAnsi="宋体" w:cs="宋体"/>
                <w:sz w:val="28"/>
                <w:szCs w:val="28"/>
                <w:lang w:val="en-US" w:eastAsia="zh-CN"/>
              </w:rPr>
              <w:t>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8" w:type="dxa"/>
            <w:vAlign w:val="top"/>
          </w:tcPr>
          <w:p>
            <w:pPr>
              <w:rPr>
                <w:rFonts w:hint="eastAsia" w:ascii="宋体" w:hAnsi="宋体" w:cs="宋体"/>
                <w:sz w:val="28"/>
                <w:szCs w:val="28"/>
                <w:lang w:eastAsia="zh-CN"/>
              </w:rPr>
            </w:pPr>
            <w:r>
              <w:rPr>
                <w:rFonts w:hint="eastAsia" w:ascii="宋体" w:hAnsi="宋体" w:cs="宋体"/>
                <w:sz w:val="28"/>
                <w:szCs w:val="28"/>
                <w:lang w:eastAsia="zh-CN"/>
              </w:rPr>
              <w:t>载物台</w:t>
            </w:r>
          </w:p>
        </w:tc>
        <w:tc>
          <w:tcPr>
            <w:tcW w:w="6464" w:type="dxa"/>
            <w:vAlign w:val="top"/>
          </w:tcPr>
          <w:p>
            <w:pPr>
              <w:rPr>
                <w:rFonts w:hint="default" w:ascii="宋体" w:hAnsi="宋体" w:cs="宋体"/>
                <w:sz w:val="28"/>
                <w:szCs w:val="28"/>
                <w:lang w:val="en-US" w:eastAsia="zh-CN"/>
              </w:rPr>
            </w:pPr>
            <w:r>
              <w:rPr>
                <w:rFonts w:hint="eastAsia" w:ascii="宋体" w:hAnsi="宋体" w:cs="宋体"/>
                <w:sz w:val="28"/>
                <w:szCs w:val="28"/>
                <w:lang w:val="en-US" w:eastAsia="zh-CN"/>
              </w:rPr>
              <w:t>X轴方向</w:t>
            </w:r>
            <w:r>
              <w:rPr>
                <w:rFonts w:hint="eastAsia" w:ascii="宋体" w:hAnsi="宋体" w:eastAsia="宋体" w:cs="宋体"/>
                <w:sz w:val="28"/>
                <w:szCs w:val="28"/>
                <w:lang w:eastAsia="zh-CN"/>
              </w:rPr>
              <w:t>≥±</w:t>
            </w:r>
            <w:r>
              <w:rPr>
                <w:rFonts w:hint="eastAsia" w:ascii="宋体" w:hAnsi="宋体" w:cs="宋体"/>
                <w:sz w:val="28"/>
                <w:szCs w:val="28"/>
                <w:lang w:val="en-US" w:eastAsia="zh-CN"/>
              </w:rPr>
              <w:t>35mm，Y轴方向</w:t>
            </w:r>
            <w:r>
              <w:rPr>
                <w:rFonts w:hint="eastAsia" w:ascii="宋体" w:hAnsi="宋体" w:eastAsia="宋体" w:cs="宋体"/>
                <w:sz w:val="28"/>
                <w:szCs w:val="28"/>
                <w:lang w:eastAsia="zh-CN"/>
              </w:rPr>
              <w:t>≥±</w:t>
            </w:r>
            <w:r>
              <w:rPr>
                <w:rFonts w:hint="eastAsia" w:ascii="宋体" w:hAnsi="宋体" w:cs="宋体"/>
                <w:sz w:val="28"/>
                <w:szCs w:val="28"/>
                <w:lang w:val="en-US" w:eastAsia="zh-CN"/>
              </w:rPr>
              <w:t>25mm</w:t>
            </w:r>
          </w:p>
        </w:tc>
      </w:tr>
    </w:tbl>
    <w:p>
      <w:pPr>
        <w:spacing w:line="300" w:lineRule="auto"/>
        <w:rPr>
          <w:rStyle w:val="3"/>
          <w:rFonts w:hint="default" w:eastAsia="宋体"/>
          <w:b/>
          <w:bCs/>
          <w:sz w:val="24"/>
          <w:lang w:val="en-US" w:eastAsia="zh-CN"/>
        </w:rPr>
      </w:pPr>
      <w:r>
        <w:rPr>
          <w:rFonts w:hint="eastAsia" w:ascii="黑体" w:eastAsia="黑体"/>
          <w:b/>
          <w:sz w:val="36"/>
          <w:szCs w:val="36"/>
        </w:rPr>
        <w:t xml:space="preserve">     </w:t>
      </w:r>
    </w:p>
    <w:p>
      <w:pPr>
        <w:tabs>
          <w:tab w:val="left" w:pos="630"/>
        </w:tabs>
        <w:spacing w:line="400" w:lineRule="exact"/>
        <w:rPr>
          <w:rFonts w:ascii="宋体" w:hAnsi="宋体"/>
          <w:b/>
          <w:sz w:val="24"/>
        </w:rPr>
      </w:pPr>
      <w:r>
        <w:rPr>
          <w:rFonts w:hint="eastAsia" w:ascii="宋体" w:hAnsi="宋体"/>
          <w:b/>
          <w:sz w:val="24"/>
        </w:rPr>
        <w:t>备注：</w:t>
      </w:r>
    </w:p>
    <w:p>
      <w:pPr>
        <w:tabs>
          <w:tab w:val="left" w:pos="630"/>
        </w:tabs>
        <w:spacing w:line="400" w:lineRule="exact"/>
        <w:ind w:firstLine="480" w:firstLineChars="200"/>
        <w:rPr>
          <w:rFonts w:ascii="宋体" w:hAnsi="宋体"/>
          <w:sz w:val="24"/>
        </w:rPr>
      </w:pPr>
      <w:r>
        <w:rPr>
          <w:rFonts w:hint="eastAsia" w:ascii="宋体" w:hAnsi="宋体"/>
          <w:sz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pPr>
        <w:tabs>
          <w:tab w:val="left" w:pos="630"/>
        </w:tabs>
        <w:spacing w:line="400" w:lineRule="exact"/>
        <w:ind w:firstLine="482" w:firstLineChars="200"/>
        <w:rPr>
          <w:rFonts w:ascii="宋体" w:hAnsi="宋体" w:cs="Arial"/>
          <w:b/>
          <w:bCs/>
          <w:sz w:val="24"/>
        </w:rPr>
      </w:pPr>
      <w:r>
        <w:rPr>
          <w:rFonts w:hint="eastAsia" w:ascii="宋体" w:hAnsi="宋体"/>
          <w:b/>
          <w:sz w:val="24"/>
        </w:rPr>
        <w:t>2、供应商必须逐项详细填写《技术要求响应及偏离表》，并对其真实性负责。如“报价文件技术规范描述”完全照抄“询价文件技术要求”的，有被判定为表述含糊、报价无效的风险；</w:t>
      </w:r>
    </w:p>
    <w:p>
      <w:pPr>
        <w:autoSpaceDE w:val="0"/>
        <w:autoSpaceDN w:val="0"/>
        <w:adjustRightInd w:val="0"/>
        <w:spacing w:line="400" w:lineRule="exact"/>
        <w:ind w:firstLine="480"/>
        <w:rPr>
          <w:rFonts w:ascii="宋体" w:hAnsi="宋体"/>
          <w:b/>
          <w:sz w:val="24"/>
        </w:rPr>
      </w:pPr>
      <w:r>
        <w:rPr>
          <w:rFonts w:hint="eastAsia" w:ascii="宋体" w:hAnsi="宋体" w:cs="楷体_GB2312"/>
          <w:b/>
          <w:sz w:val="24"/>
        </w:rPr>
        <w:t>3、如成交供应商供货产品的技术参数与</w:t>
      </w:r>
      <w:r>
        <w:rPr>
          <w:rFonts w:hint="eastAsia" w:ascii="宋体" w:hAnsi="宋体"/>
          <w:b/>
          <w:sz w:val="24"/>
        </w:rPr>
        <w:t>“报价文件技术规范描述”不符，则按“提供虚假材料谋取成交”处理。</w:t>
      </w:r>
    </w:p>
    <w:p>
      <w:pPr>
        <w:spacing w:line="400" w:lineRule="exact"/>
        <w:ind w:firstLine="480" w:firstLineChars="200"/>
        <w:rPr>
          <w:rFonts w:ascii="宋体" w:hAnsi="宋体"/>
          <w:bCs/>
          <w:sz w:val="24"/>
        </w:rPr>
      </w:pPr>
      <w:r>
        <w:rPr>
          <w:rFonts w:hint="eastAsia" w:ascii="宋体" w:hAnsi="宋体"/>
          <w:bCs/>
          <w:sz w:val="24"/>
        </w:rPr>
        <w:t>4、供应商若非投标产品原厂家的，签订合同时须提供该产品原厂家（或驻中国办事机构）出具的有效的经销授权书。</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三、备件及资料：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1、为保证设备正常运行,卖方应在中国境内设置备件库,存入所有必须的备件,并保证8年以上的供应期。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2、专用工具：卖方向买方提供设备维护的专用工具。</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3、卖方向买方提供设备的全套技术资料。</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4、卖方向买方提供设备的运行、安装、使用环境要求及参数。</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四、技术培训：</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1、卖方技术人员必须免费对安装、调试、操作、维修、保养等事项向买方作现场技术培训，保证使用人员正常操作设备的各种功能。</w:t>
      </w:r>
    </w:p>
    <w:p>
      <w:pPr>
        <w:autoSpaceDE w:val="0"/>
        <w:autoSpaceDN w:val="0"/>
        <w:adjustRightInd w:val="0"/>
        <w:spacing w:line="400" w:lineRule="exact"/>
        <w:ind w:firstLine="480" w:firstLineChars="200"/>
        <w:rPr>
          <w:rFonts w:ascii="宋体" w:hAnsi="宋体" w:cs="Calibri"/>
          <w:sz w:val="24"/>
        </w:rPr>
      </w:pPr>
      <w:r>
        <w:rPr>
          <w:rFonts w:hint="eastAsia" w:ascii="宋体" w:hAnsi="宋体" w:cs="楷体_GB2312"/>
          <w:sz w:val="24"/>
          <w:lang w:val="zh-CN"/>
        </w:rPr>
        <w:t>2、根据设备技术要求，向买方提供使用人员和维修技术人员的集中培训。</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五、安装及验收：</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1、在货物到达使用单位后卖方应在5天内派工程技术人员到买方开箱安装调试并承担由此产生的一切费用。</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2、设备安装后，按国际和国家标准及厂方标准进行质量验收。卖方应向买方提供详细的验收标准，验收专用仪器，并承担相关费用。</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六、质量保证及售后服务：</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1、免费保修期≥二年。</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2、保证年开机率98%以上（按365天/年计算）如未能达到则每超过一天延长一周保修期。</w:t>
      </w:r>
    </w:p>
    <w:p>
      <w:pPr>
        <w:autoSpaceDE w:val="0"/>
        <w:autoSpaceDN w:val="0"/>
        <w:adjustRightInd w:val="0"/>
        <w:spacing w:line="400" w:lineRule="exact"/>
        <w:ind w:firstLine="480" w:firstLineChars="200"/>
        <w:rPr>
          <w:rFonts w:ascii="宋体" w:hAnsi="宋体" w:cs="楷体_GB2312"/>
          <w:sz w:val="24"/>
          <w:lang w:val="zh-CN"/>
        </w:rPr>
      </w:pPr>
      <w:r>
        <w:rPr>
          <w:rFonts w:hint="eastAsia" w:ascii="宋体" w:hAnsi="宋体" w:cs="楷体_GB2312"/>
          <w:sz w:val="24"/>
          <w:lang w:val="zh-CN"/>
        </w:rPr>
        <w:t>3、设备有故障，卖方应在接到买方通知后24小时内到达买方单位并及时有效地排除故障。</w:t>
      </w:r>
    </w:p>
    <w:p>
      <w:pPr>
        <w:autoSpaceDE w:val="0"/>
        <w:autoSpaceDN w:val="0"/>
        <w:adjustRightInd w:val="0"/>
        <w:spacing w:line="400" w:lineRule="exact"/>
        <w:rPr>
          <w:rFonts w:ascii="宋体" w:hAnsi="宋体" w:cs="楷体_GB2312"/>
          <w:b/>
          <w:sz w:val="24"/>
          <w:lang w:val="zh-CN"/>
        </w:rPr>
      </w:pPr>
    </w:p>
    <w:p>
      <w:pPr>
        <w:autoSpaceDE w:val="0"/>
        <w:autoSpaceDN w:val="0"/>
        <w:adjustRightInd w:val="0"/>
        <w:spacing w:line="400" w:lineRule="exact"/>
        <w:rPr>
          <w:rFonts w:ascii="宋体" w:hAnsi="宋体" w:cs="楷体_GB2312"/>
          <w:b/>
          <w:sz w:val="24"/>
          <w:lang w:val="zh-CN"/>
        </w:rPr>
      </w:pPr>
      <w:r>
        <w:rPr>
          <w:rFonts w:hint="eastAsia" w:ascii="宋体" w:hAnsi="宋体" w:cs="楷体_GB2312"/>
          <w:b/>
          <w:sz w:val="24"/>
          <w:lang w:val="zh-CN"/>
        </w:rPr>
        <w:t>七、付款方式：</w:t>
      </w:r>
    </w:p>
    <w:p>
      <w:pPr>
        <w:autoSpaceDE w:val="0"/>
        <w:autoSpaceDN w:val="0"/>
        <w:adjustRightInd w:val="0"/>
        <w:spacing w:line="400" w:lineRule="exact"/>
        <w:ind w:firstLine="600" w:firstLineChars="250"/>
        <w:rPr>
          <w:rFonts w:ascii="宋体" w:hAnsi="宋体" w:cs="楷体_GB2312"/>
          <w:sz w:val="24"/>
          <w:lang w:val="zh-CN"/>
        </w:rPr>
      </w:pPr>
      <w:r>
        <w:rPr>
          <w:rFonts w:hint="eastAsia" w:ascii="宋体" w:hAnsi="宋体" w:cs="楷体_GB2312"/>
          <w:sz w:val="24"/>
          <w:lang w:val="zh-CN"/>
        </w:rPr>
        <w:t>产品全部供货验收合格后第一周内付90%，余款十二个月后一次付清。</w:t>
      </w:r>
    </w:p>
    <w:p>
      <w:pPr>
        <w:jc w:val="left"/>
        <w:rPr>
          <w:rFonts w:hint="eastAsia" w:ascii="宋体" w:hAnsi="宋体" w:eastAsia="宋体" w:cs="宋体"/>
          <w:sz w:val="28"/>
          <w:szCs w:val="28"/>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character" w:styleId="3">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2020-11-11T00:21:00Z</dcterms:created>
  <dc:creator>fwh</dc:creator>
  <cp:lastModifiedBy>Administrator</cp:lastModifiedBy>
  <dcterms:modified xsi:type="dcterms:W3CDTF">2020-11-10T00:53:24Z</dcterms:modified>
  <dc:title>附件:三目显微镜项目采购要求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