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jc w:val="center"/>
        <w:rPr>
          <w:rFonts w:ascii="黑体" w:hAnsi="黑体" w:eastAsia="黑体"/>
          <w:iCs/>
          <w:sz w:val="30"/>
          <w:szCs w:val="30"/>
        </w:rPr>
      </w:pPr>
      <w:r>
        <w:rPr>
          <w:rFonts w:hint="eastAsia" w:ascii="黑体" w:hAnsi="黑体" w:eastAsia="黑体"/>
          <w:sz w:val="30"/>
          <w:szCs w:val="30"/>
        </w:rPr>
        <w:t>附件:</w:t>
      </w:r>
      <w:r>
        <w:rPr>
          <w:rFonts w:hint="eastAsia" w:ascii="黑体" w:hAnsi="黑体" w:eastAsia="黑体"/>
          <w:sz w:val="30"/>
          <w:szCs w:val="30"/>
          <w:lang w:eastAsia="zh-CN"/>
        </w:rPr>
        <w:t>二氧化碳</w:t>
      </w:r>
      <w:r>
        <w:rPr>
          <w:rFonts w:hint="eastAsia" w:ascii="黑体" w:hAnsi="黑体" w:eastAsia="黑体"/>
          <w:sz w:val="30"/>
          <w:szCs w:val="30"/>
          <w:lang w:val="en-US" w:eastAsia="zh-CN"/>
        </w:rPr>
        <w:t>激光治疗仪</w:t>
      </w:r>
      <w:r>
        <w:rPr>
          <w:rFonts w:hint="eastAsia" w:ascii="黑体" w:hAnsi="黑体" w:eastAsia="黑体"/>
          <w:iCs/>
          <w:sz w:val="30"/>
          <w:szCs w:val="30"/>
        </w:rPr>
        <w:t>项目采购要求</w:t>
      </w:r>
    </w:p>
    <w:p>
      <w:pPr>
        <w:spacing w:line="400" w:lineRule="exact"/>
        <w:jc w:val="center"/>
        <w:rPr>
          <w:rFonts w:ascii="宋体" w:hAnsi="宋体"/>
          <w:b/>
          <w:sz w:val="24"/>
        </w:rPr>
      </w:pPr>
    </w:p>
    <w:p>
      <w:pPr>
        <w:spacing w:line="400" w:lineRule="exact"/>
        <w:ind w:firstLine="480" w:firstLineChars="200"/>
        <w:rPr>
          <w:rFonts w:ascii="宋体" w:hAnsi="宋体"/>
          <w:bCs/>
          <w:sz w:val="24"/>
        </w:rPr>
      </w:pPr>
      <w:r>
        <w:rPr>
          <w:rFonts w:hint="eastAsia" w:ascii="宋体" w:hAnsi="宋体"/>
          <w:bCs/>
          <w:sz w:val="24"/>
        </w:rPr>
        <w:t>1、所投产品若为医疗设备，供应商必须为具有医疗器械生产企业许可证的生产商或具有医疗器械经营企业许可证的经销商（有效期内）；</w:t>
      </w:r>
    </w:p>
    <w:p>
      <w:pPr>
        <w:spacing w:line="400" w:lineRule="exact"/>
        <w:ind w:firstLine="480" w:firstLineChars="200"/>
        <w:rPr>
          <w:rFonts w:ascii="宋体" w:hAnsi="宋体"/>
          <w:bCs/>
          <w:sz w:val="24"/>
        </w:rPr>
      </w:pPr>
      <w:r>
        <w:rPr>
          <w:rFonts w:hint="eastAsia" w:ascii="宋体" w:hAnsi="宋体"/>
          <w:sz w:val="24"/>
          <w:szCs w:val="28"/>
        </w:rPr>
        <w:t>2、</w:t>
      </w:r>
      <w:r>
        <w:rPr>
          <w:rFonts w:hint="eastAsia" w:ascii="宋体" w:hAnsi="宋体"/>
          <w:sz w:val="24"/>
          <w:szCs w:val="28"/>
          <w:lang w:eastAsia="zh-CN"/>
        </w:rPr>
        <w:t>必须提供</w:t>
      </w:r>
      <w:r>
        <w:rPr>
          <w:rFonts w:hint="eastAsia" w:ascii="宋体" w:hAnsi="宋体"/>
          <w:sz w:val="24"/>
          <w:szCs w:val="28"/>
        </w:rPr>
        <w:t>所投设备的医疗器械注册证和医疗器械注册登记表（有效期内）</w:t>
      </w:r>
      <w:bookmarkStart w:id="0" w:name="_GoBack"/>
      <w:bookmarkEnd w:id="0"/>
    </w:p>
    <w:p>
      <w:pPr>
        <w:spacing w:line="400" w:lineRule="exact"/>
        <w:ind w:firstLine="480" w:firstLineChars="200"/>
        <w:rPr>
          <w:rFonts w:hint="eastAsia" w:ascii="宋体" w:hAnsi="宋体" w:eastAsia="宋体"/>
          <w:bCs/>
          <w:sz w:val="24"/>
          <w:lang w:eastAsia="zh-CN"/>
        </w:rPr>
      </w:pPr>
      <w:r>
        <w:rPr>
          <w:rFonts w:hint="eastAsia" w:ascii="宋体" w:hAnsi="宋体"/>
          <w:bCs/>
          <w:sz w:val="24"/>
        </w:rPr>
        <w:t>3、拟提供的设备必须在供应商有效的经营许可范围内；</w:t>
      </w:r>
      <w:r>
        <w:rPr>
          <w:rFonts w:hint="eastAsia" w:ascii="宋体" w:hAnsi="宋体"/>
          <w:bCs/>
          <w:sz w:val="24"/>
          <w:lang w:eastAsia="zh-CN"/>
        </w:rPr>
        <w:t>并提供</w:t>
      </w:r>
      <w:r>
        <w:rPr>
          <w:rFonts w:hint="eastAsia" w:ascii="宋体" w:hAnsi="宋体"/>
          <w:sz w:val="24"/>
          <w:szCs w:val="28"/>
        </w:rPr>
        <w:t>所投医疗器械</w:t>
      </w:r>
      <w:r>
        <w:rPr>
          <w:rFonts w:hint="eastAsia" w:ascii="宋体" w:hAnsi="宋体"/>
          <w:sz w:val="24"/>
          <w:szCs w:val="28"/>
          <w:lang w:eastAsia="zh-CN"/>
        </w:rPr>
        <w:t>的</w:t>
      </w:r>
      <w:r>
        <w:rPr>
          <w:rFonts w:hint="eastAsia" w:ascii="宋体" w:hAnsi="宋体"/>
          <w:bCs/>
          <w:sz w:val="24"/>
          <w:lang w:eastAsia="zh-CN"/>
        </w:rPr>
        <w:t>有效授权许可证明。</w:t>
      </w:r>
    </w:p>
    <w:p>
      <w:pPr>
        <w:spacing w:line="400" w:lineRule="exact"/>
        <w:rPr>
          <w:rFonts w:ascii="宋体" w:hAnsi="宋体"/>
          <w:b/>
          <w:sz w:val="24"/>
        </w:rPr>
      </w:pPr>
    </w:p>
    <w:p>
      <w:pPr>
        <w:spacing w:line="400" w:lineRule="exact"/>
        <w:rPr>
          <w:rFonts w:ascii="宋体" w:hAnsi="宋体"/>
          <w:b/>
          <w:sz w:val="24"/>
        </w:rPr>
      </w:pPr>
      <w:r>
        <w:rPr>
          <w:rFonts w:hint="eastAsia" w:ascii="宋体" w:hAnsi="宋体"/>
          <w:b/>
          <w:sz w:val="24"/>
        </w:rPr>
        <w:t>一、采购清单：</w:t>
      </w:r>
    </w:p>
    <w:tbl>
      <w:tblPr>
        <w:tblW w:w="9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7"/>
        <w:gridCol w:w="2506"/>
        <w:gridCol w:w="3019"/>
        <w:gridCol w:w="906"/>
        <w:gridCol w:w="906"/>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25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项目名称</w:t>
            </w:r>
          </w:p>
        </w:tc>
        <w:tc>
          <w:tcPr>
            <w:tcW w:w="3019"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4"/>
              </w:rPr>
            </w:pPr>
            <w:r>
              <w:rPr>
                <w:rFonts w:hint="eastAsia" w:ascii="宋体" w:hAnsi="宋体" w:cs="宋体"/>
                <w:b/>
                <w:bCs/>
                <w:kern w:val="0"/>
                <w:sz w:val="24"/>
              </w:rPr>
              <w:t>技术要求</w:t>
            </w:r>
          </w:p>
        </w:tc>
        <w:tc>
          <w:tcPr>
            <w:tcW w:w="9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9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单位</w:t>
            </w:r>
          </w:p>
        </w:tc>
        <w:tc>
          <w:tcPr>
            <w:tcW w:w="16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1</w:t>
            </w:r>
          </w:p>
        </w:tc>
        <w:tc>
          <w:tcPr>
            <w:tcW w:w="2506" w:type="dxa"/>
            <w:tcBorders>
              <w:left w:val="nil"/>
              <w:bottom w:val="single" w:color="auto" w:sz="4" w:space="0"/>
              <w:right w:val="single" w:color="auto" w:sz="4" w:space="0"/>
            </w:tcBorders>
            <w:vAlign w:val="center"/>
          </w:tcPr>
          <w:p>
            <w:pPr>
              <w:jc w:val="center"/>
              <w:rPr>
                <w:rFonts w:hint="eastAsia" w:ascii="宋体" w:hAnsi="宋体" w:eastAsia="宋体"/>
                <w:sz w:val="24"/>
                <w:lang w:val="en-US" w:eastAsia="zh-CN"/>
              </w:rPr>
            </w:pPr>
            <w:r>
              <w:rPr>
                <w:rFonts w:hint="eastAsia" w:ascii="宋体" w:hAnsi="宋体" w:cs="宋体"/>
                <w:kern w:val="0"/>
                <w:sz w:val="24"/>
                <w:lang w:eastAsia="zh-CN"/>
              </w:rPr>
              <w:t>二氧化碳</w:t>
            </w:r>
            <w:r>
              <w:rPr>
                <w:rFonts w:hint="eastAsia" w:ascii="宋体" w:hAnsi="宋体" w:cs="宋体"/>
                <w:kern w:val="0"/>
                <w:sz w:val="24"/>
                <w:lang w:val="en-US" w:eastAsia="zh-CN"/>
              </w:rPr>
              <w:t>激光治疗仪等一整套皮肤科装备</w:t>
            </w:r>
          </w:p>
        </w:tc>
        <w:tc>
          <w:tcPr>
            <w:tcW w:w="3019" w:type="dxa"/>
            <w:tcBorders>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详见下文</w:t>
            </w:r>
          </w:p>
        </w:tc>
        <w:tc>
          <w:tcPr>
            <w:tcW w:w="90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1</w:t>
            </w:r>
          </w:p>
        </w:tc>
        <w:tc>
          <w:tcPr>
            <w:tcW w:w="906"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4"/>
                <w:highlight w:val="yellow"/>
              </w:rPr>
            </w:pPr>
            <w:r>
              <w:rPr>
                <w:rFonts w:hint="eastAsia" w:ascii="宋体" w:hAnsi="宋体" w:cs="宋体"/>
                <w:kern w:val="0"/>
                <w:sz w:val="24"/>
              </w:rPr>
              <w:t>套</w:t>
            </w:r>
          </w:p>
        </w:tc>
        <w:tc>
          <w:tcPr>
            <w:tcW w:w="16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198</w:t>
            </w:r>
            <w:r>
              <w:rPr>
                <w:rFonts w:hint="eastAsia" w:ascii="宋体" w:hAnsi="宋体" w:cs="宋体"/>
                <w:kern w:val="0"/>
                <w:sz w:val="24"/>
              </w:rPr>
              <w:t>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jc w:val="center"/>
        </w:trPr>
        <w:tc>
          <w:tcPr>
            <w:tcW w:w="9639" w:type="dxa"/>
            <w:gridSpan w:val="6"/>
            <w:tcBorders>
              <w:top w:val="single" w:color="auto" w:sz="4" w:space="0"/>
              <w:left w:val="single" w:color="auto" w:sz="4" w:space="0"/>
              <w:bottom w:val="single" w:color="auto" w:sz="4" w:space="0"/>
              <w:right w:val="single" w:color="auto" w:sz="4" w:space="0"/>
            </w:tcBorders>
            <w:vAlign w:val="center"/>
          </w:tcPr>
          <w:p>
            <w:pPr>
              <w:widowControl/>
              <w:ind w:left="420" w:hanging="420" w:hangingChars="200"/>
              <w:jc w:val="left"/>
              <w:rPr>
                <w:rFonts w:ascii="宋体" w:hAnsi="宋体" w:cs="宋体"/>
                <w:bCs/>
                <w:kern w:val="0"/>
                <w:szCs w:val="21"/>
              </w:rPr>
            </w:pPr>
            <w:r>
              <w:rPr>
                <w:rFonts w:hint="eastAsia" w:ascii="宋体" w:hAnsi="宋体" w:cs="宋体"/>
                <w:bCs/>
                <w:kern w:val="0"/>
                <w:szCs w:val="21"/>
              </w:rPr>
              <w:t>注：</w:t>
            </w:r>
          </w:p>
          <w:p>
            <w:pPr>
              <w:widowControl/>
              <w:ind w:left="420" w:hanging="420" w:hangingChars="200"/>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w:t>
            </w:r>
            <w:r>
              <w:rPr>
                <w:rFonts w:hint="eastAsia" w:ascii="宋体" w:hAnsi="宋体" w:cs="宋体"/>
                <w:bCs/>
                <w:kern w:val="0"/>
                <w:szCs w:val="21"/>
              </w:rPr>
              <w:t>交货时间：签订合同后20个自然日内，各供应商报出最早交货期限；</w:t>
            </w:r>
          </w:p>
          <w:p>
            <w:pPr>
              <w:widowControl/>
              <w:ind w:left="420" w:hanging="420" w:hangingChars="200"/>
              <w:jc w:val="left"/>
              <w:rPr>
                <w:rFonts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交货地点：采购单位指定；</w:t>
            </w:r>
          </w:p>
        </w:tc>
      </w:tr>
    </w:tbl>
    <w:p>
      <w:pPr>
        <w:spacing w:line="400" w:lineRule="exact"/>
        <w:rPr>
          <w:rFonts w:ascii="宋体" w:hAnsi="宋体" w:cs="Arial"/>
          <w:b/>
          <w:sz w:val="24"/>
        </w:rPr>
      </w:pPr>
    </w:p>
    <w:p>
      <w:pPr>
        <w:spacing w:line="400" w:lineRule="exact"/>
        <w:rPr>
          <w:rFonts w:ascii="宋体" w:hAnsi="宋体" w:cs="Arial"/>
          <w:b/>
          <w:sz w:val="24"/>
        </w:rPr>
      </w:pPr>
      <w:r>
        <w:rPr>
          <w:rFonts w:hint="eastAsia" w:ascii="宋体" w:hAnsi="宋体" w:cs="Arial"/>
          <w:b/>
          <w:sz w:val="24"/>
        </w:rPr>
        <w:t>二、详细技术参数及功能要求：</w:t>
      </w:r>
    </w:p>
    <w:p>
      <w:pPr>
        <w:spacing w:line="300" w:lineRule="auto"/>
        <w:rPr>
          <w:rStyle w:val="3"/>
          <w:rFonts w:hint="eastAsia"/>
          <w:sz w:val="24"/>
        </w:rPr>
      </w:pPr>
    </w:p>
    <w:p>
      <w:pPr>
        <w:widowControl w:val="0"/>
        <w:wordWrap/>
        <w:adjustRightInd/>
        <w:snapToGrid/>
        <w:spacing w:line="360" w:lineRule="auto"/>
        <w:ind w:firstLine="0" w:firstLineChars="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（一）</w:t>
      </w:r>
      <w:r>
        <w:rPr>
          <w:rFonts w:hint="eastAsia" w:ascii="仿宋" w:hAnsi="仿宋" w:eastAsia="仿宋" w:cs="仿宋"/>
          <w:b/>
          <w:bCs/>
          <w:sz w:val="24"/>
          <w:szCs w:val="24"/>
        </w:rPr>
        <w:t>生物显微镜主要技术指标</w:t>
      </w:r>
    </w:p>
    <w:p>
      <w:pPr>
        <w:widowControl w:val="0"/>
        <w:wordWrap/>
        <w:adjustRightInd/>
        <w:snapToGrid/>
        <w:spacing w:line="360" w:lineRule="auto"/>
        <w:ind w:firstLine="0" w:firstLine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1 .</w:t>
      </w:r>
      <w:r>
        <w:rPr>
          <w:rFonts w:hint="eastAsia" w:ascii="仿宋" w:hAnsi="仿宋" w:eastAsia="仿宋" w:cs="仿宋"/>
          <w:sz w:val="24"/>
          <w:szCs w:val="24"/>
        </w:rPr>
        <w:t>光学系统：无限远光学矫正系统，齐焦距离必须为国际标准45mm</w:t>
      </w:r>
      <w:r>
        <w:rPr>
          <w:rFonts w:hint="eastAsia" w:ascii="仿宋" w:hAnsi="仿宋" w:eastAsia="仿宋" w:cs="仿宋"/>
          <w:sz w:val="24"/>
          <w:szCs w:val="24"/>
          <w:lang w:eastAsia="zh-CN"/>
        </w:rPr>
        <w:t>。</w:t>
      </w:r>
    </w:p>
    <w:p>
      <w:pPr>
        <w:widowControl w:val="0"/>
        <w:wordWrap/>
        <w:adjustRightInd/>
        <w:snapToGrid/>
        <w:spacing w:line="360" w:lineRule="auto"/>
        <w:ind w:firstLine="0" w:firstLine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w:t>
      </w:r>
      <w:r>
        <w:rPr>
          <w:rFonts w:hint="eastAsia" w:ascii="宋体" w:hAnsi="宋体"/>
          <w:sz w:val="24"/>
          <w:szCs w:val="24"/>
        </w:rPr>
        <w:t>★</w:t>
      </w:r>
      <w:r>
        <w:rPr>
          <w:rFonts w:hint="eastAsia" w:ascii="仿宋" w:hAnsi="仿宋" w:eastAsia="仿宋" w:cs="仿宋"/>
          <w:sz w:val="24"/>
          <w:szCs w:val="24"/>
        </w:rPr>
        <w:t>载物台：钢丝传动，</w:t>
      </w:r>
      <w:r>
        <w:rPr>
          <w:rFonts w:hint="eastAsia" w:ascii="仿宋" w:hAnsi="仿宋" w:eastAsia="仿宋" w:cs="仿宋"/>
          <w:sz w:val="24"/>
          <w:szCs w:val="24"/>
          <w:lang w:eastAsia="zh-CN"/>
        </w:rPr>
        <w:t>非</w:t>
      </w:r>
      <w:r>
        <w:rPr>
          <w:rFonts w:hint="eastAsia" w:ascii="仿宋" w:hAnsi="仿宋" w:eastAsia="仿宋" w:cs="仿宋"/>
          <w:sz w:val="24"/>
          <w:szCs w:val="24"/>
        </w:rPr>
        <w:t>齿条结构</w:t>
      </w:r>
      <w:r>
        <w:rPr>
          <w:rFonts w:hint="eastAsia" w:ascii="仿宋" w:hAnsi="仿宋" w:eastAsia="仿宋" w:cs="仿宋"/>
          <w:sz w:val="24"/>
          <w:szCs w:val="24"/>
          <w:lang w:eastAsia="zh-CN"/>
        </w:rPr>
        <w:t>。</w:t>
      </w:r>
    </w:p>
    <w:p>
      <w:pPr>
        <w:widowControl w:val="0"/>
        <w:wordWrap/>
        <w:adjustRightInd/>
        <w:snapToGrid/>
        <w:spacing w:line="360" w:lineRule="auto"/>
        <w:ind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载物台高度：140mm</w:t>
      </w:r>
      <w:r>
        <w:rPr>
          <w:rFonts w:hint="eastAsia" w:ascii="仿宋" w:hAnsi="仿宋" w:eastAsia="仿宋" w:cs="仿宋"/>
          <w:sz w:val="24"/>
          <w:szCs w:val="24"/>
          <w:lang w:val="en-US" w:eastAsia="zh-CN"/>
        </w:rPr>
        <w:t>,</w:t>
      </w:r>
      <w:r>
        <w:rPr>
          <w:rFonts w:hint="eastAsia" w:ascii="仿宋" w:hAnsi="仿宋" w:eastAsia="仿宋" w:cs="仿宋"/>
          <w:sz w:val="24"/>
          <w:szCs w:val="24"/>
        </w:rPr>
        <w:t>机械固定载物台, (W × D): 211 mm × 154 mm</w:t>
      </w:r>
      <w:r>
        <w:rPr>
          <w:rFonts w:hint="eastAsia" w:ascii="仿宋" w:hAnsi="仿宋" w:eastAsia="仿宋" w:cs="仿宋"/>
          <w:sz w:val="24"/>
          <w:szCs w:val="24"/>
          <w:lang w:val="en-US" w:eastAsia="zh-CN"/>
        </w:rPr>
        <w:t>,</w:t>
      </w:r>
      <w:r>
        <w:rPr>
          <w:rFonts w:hint="eastAsia" w:ascii="仿宋" w:hAnsi="仿宋" w:eastAsia="仿宋" w:cs="仿宋"/>
          <w:sz w:val="24"/>
          <w:szCs w:val="24"/>
        </w:rPr>
        <w:t>移动范围 (X × Y): 76 mm × 52 mm</w:t>
      </w:r>
      <w:r>
        <w:rPr>
          <w:rFonts w:hint="eastAsia" w:ascii="仿宋" w:hAnsi="仿宋" w:eastAsia="仿宋" w:cs="仿宋"/>
          <w:sz w:val="24"/>
          <w:szCs w:val="24"/>
          <w:lang w:val="en-US" w:eastAsia="zh-CN"/>
        </w:rPr>
        <w:t>,</w:t>
      </w:r>
      <w:r>
        <w:rPr>
          <w:rFonts w:hint="eastAsia" w:ascii="仿宋" w:hAnsi="仿宋" w:eastAsia="仿宋" w:cs="仿宋"/>
          <w:sz w:val="24"/>
          <w:szCs w:val="24"/>
        </w:rPr>
        <w:t>载物台XY 移动可锁定</w:t>
      </w:r>
    </w:p>
    <w:p>
      <w:pPr>
        <w:widowControl w:val="0"/>
        <w:wordWrap/>
        <w:adjustRightInd/>
        <w:snapToGrid/>
        <w:spacing w:line="360" w:lineRule="auto"/>
        <w:ind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4 .</w:t>
      </w:r>
      <w:r>
        <w:rPr>
          <w:rFonts w:hint="eastAsia" w:ascii="仿宋" w:hAnsi="仿宋" w:eastAsia="仿宋" w:cs="仿宋"/>
          <w:sz w:val="24"/>
          <w:szCs w:val="24"/>
        </w:rPr>
        <w:t xml:space="preserve">调焦机构：载物台高度调节 ( 粗调: 15 mm )，可以进行张力调节；有粗调限位， </w:t>
      </w:r>
    </w:p>
    <w:p>
      <w:pPr>
        <w:widowControl w:val="0"/>
        <w:wordWrap/>
        <w:adjustRightInd/>
        <w:snapToGrid/>
        <w:spacing w:line="360" w:lineRule="auto"/>
        <w:ind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避免标本或物镜的损伤；细调焦旋钮最小调节幅度: 2.5 μm。</w:t>
      </w:r>
    </w:p>
    <w:p>
      <w:pPr>
        <w:widowControl w:val="0"/>
        <w:wordWrap/>
        <w:adjustRightInd/>
        <w:snapToGrid/>
        <w:spacing w:line="360" w:lineRule="auto"/>
        <w:ind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聚光镜：内置孔径光阑；阿贝聚光镜 NA 1.25（ 油浸时）；2孔位：明场/暗场。</w:t>
      </w:r>
    </w:p>
    <w:p>
      <w:pPr>
        <w:widowControl w:val="0"/>
        <w:wordWrap/>
        <w:adjustRightInd/>
        <w:snapToGrid/>
        <w:spacing w:line="360" w:lineRule="auto"/>
        <w:ind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宋体" w:hAnsi="宋体"/>
          <w:sz w:val="24"/>
          <w:szCs w:val="24"/>
        </w:rPr>
        <w:t>★</w:t>
      </w:r>
      <w:r>
        <w:rPr>
          <w:rFonts w:hint="eastAsia" w:ascii="仿宋" w:hAnsi="仿宋" w:eastAsia="仿宋" w:cs="仿宋"/>
          <w:sz w:val="24"/>
          <w:szCs w:val="24"/>
        </w:rPr>
        <w:t>照明系统：LED光源寿</w:t>
      </w:r>
      <w:r>
        <w:rPr>
          <w:rFonts w:hint="eastAsia" w:ascii="仿宋" w:hAnsi="仿宋" w:eastAsia="仿宋" w:cs="仿宋"/>
          <w:sz w:val="24"/>
          <w:szCs w:val="24"/>
          <w:lang w:eastAsia="zh-CN"/>
        </w:rPr>
        <w:t>命必须≥</w:t>
      </w:r>
      <w:r>
        <w:rPr>
          <w:rFonts w:hint="eastAsia" w:ascii="仿宋" w:hAnsi="仿宋" w:eastAsia="仿宋" w:cs="仿宋"/>
          <w:sz w:val="24"/>
          <w:szCs w:val="24"/>
        </w:rPr>
        <w:t>60000小时</w:t>
      </w:r>
      <w:r>
        <w:rPr>
          <w:rFonts w:hint="eastAsia" w:ascii="仿宋" w:hAnsi="仿宋" w:eastAsia="仿宋" w:cs="仿宋"/>
          <w:sz w:val="24"/>
          <w:szCs w:val="24"/>
          <w:lang w:eastAsia="zh-CN"/>
        </w:rPr>
        <w:t>；</w:t>
      </w:r>
      <w:r>
        <w:rPr>
          <w:rFonts w:hint="eastAsia" w:ascii="仿宋" w:hAnsi="仿宋" w:eastAsia="仿宋" w:cs="仿宋"/>
          <w:sz w:val="24"/>
          <w:szCs w:val="24"/>
        </w:rPr>
        <w:t>内置LED透射光照明系统。</w:t>
      </w:r>
    </w:p>
    <w:p>
      <w:pPr>
        <w:widowControl w:val="0"/>
        <w:wordWrap/>
        <w:adjustRightInd/>
        <w:snapToGrid/>
        <w:spacing w:line="360" w:lineRule="auto"/>
        <w:ind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xml:space="preserve">7. </w:t>
      </w:r>
      <w:r>
        <w:rPr>
          <w:rFonts w:hint="eastAsia" w:ascii="仿宋" w:hAnsi="仿宋" w:eastAsia="仿宋" w:cs="仿宋"/>
          <w:sz w:val="24"/>
          <w:szCs w:val="24"/>
        </w:rPr>
        <w:t>三目观察筒：瞳距调整范围48-75mm，倾斜角度30°；</w:t>
      </w:r>
    </w:p>
    <w:p>
      <w:pPr>
        <w:widowControl w:val="0"/>
        <w:wordWrap/>
        <w:adjustRightInd/>
        <w:snapToGrid/>
        <w:spacing w:line="360" w:lineRule="auto"/>
        <w:ind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rPr>
        <w:t>目镜：10X；分光：100/0或0/100。</w:t>
      </w:r>
    </w:p>
    <w:p>
      <w:pPr>
        <w:widowControl w:val="0"/>
        <w:wordWrap/>
        <w:adjustRightInd/>
        <w:snapToGrid/>
        <w:spacing w:line="360" w:lineRule="auto"/>
        <w:ind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8 .</w:t>
      </w:r>
      <w:r>
        <w:rPr>
          <w:rFonts w:hint="eastAsia" w:ascii="仿宋" w:hAnsi="仿宋" w:eastAsia="仿宋" w:cs="仿宋"/>
          <w:sz w:val="24"/>
          <w:szCs w:val="24"/>
        </w:rPr>
        <w:t>物镜转盘：与显微镜机身固定的内旋式4孔物镜转盘，便于放置标本。</w:t>
      </w:r>
    </w:p>
    <w:p>
      <w:pPr>
        <w:widowControl w:val="0"/>
        <w:wordWrap/>
        <w:adjustRightInd/>
        <w:snapToGrid/>
        <w:spacing w:line="360" w:lineRule="auto"/>
        <w:ind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9 .</w:t>
      </w:r>
      <w:r>
        <w:rPr>
          <w:rFonts w:hint="eastAsia" w:ascii="仿宋" w:hAnsi="仿宋" w:eastAsia="仿宋" w:cs="仿宋"/>
          <w:sz w:val="24"/>
          <w:szCs w:val="24"/>
        </w:rPr>
        <w:t>物镜：平场消色差物镜</w:t>
      </w:r>
    </w:p>
    <w:p>
      <w:pPr>
        <w:widowControl w:val="0"/>
        <w:wordWrap/>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4X（N.A.≥0.1 W.D≥27.8mm）、</w:t>
      </w:r>
    </w:p>
    <w:p>
      <w:pPr>
        <w:widowControl w:val="0"/>
        <w:wordWrap/>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10X（N.A.≥0.25 W.D≥8.0mm）、</w:t>
      </w:r>
    </w:p>
    <w:p>
      <w:pPr>
        <w:widowControl w:val="0"/>
        <w:wordWrap/>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40X（N.A.≥0.65 W.D≥0.6mm）、</w:t>
      </w:r>
    </w:p>
    <w:p>
      <w:pPr>
        <w:widowControl w:val="0"/>
        <w:wordWrap/>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100XO（N.A.≥1.25 W.D≥0.13mm）</w:t>
      </w:r>
    </w:p>
    <w:p>
      <w:pPr>
        <w:widowControl w:val="0"/>
        <w:wordWrap/>
        <w:adjustRightInd/>
        <w:snapToGrid/>
        <w:spacing w:line="360" w:lineRule="auto"/>
        <w:ind w:left="0" w:leftChars="0" w:firstLine="0" w:firstLine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10. 视场数：不小于20</w:t>
      </w:r>
    </w:p>
    <w:p>
      <w:pPr>
        <w:widowControl w:val="0"/>
        <w:wordWrap/>
        <w:adjustRightInd/>
        <w:snapToGrid/>
        <w:spacing w:line="360" w:lineRule="auto"/>
        <w:ind w:firstLine="0" w:firstLine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11.成像系统:500万像素彩色cnos，分辨率2592*1944</w:t>
      </w:r>
    </w:p>
    <w:p>
      <w:pPr>
        <w:widowControl w:val="0"/>
        <w:wordWrap/>
        <w:adjustRightInd/>
        <w:snapToGrid/>
        <w:spacing w:line="360" w:lineRule="auto"/>
        <w:ind w:firstLine="0" w:firstLine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12.成像速度：全幅不低于30fps</w:t>
      </w:r>
    </w:p>
    <w:p>
      <w:pPr>
        <w:widowControl w:val="0"/>
        <w:wordWrap/>
        <w:adjustRightInd/>
        <w:snapToGrid/>
        <w:spacing w:line="360" w:lineRule="auto"/>
        <w:ind w:firstLine="0" w:firstLineChars="0"/>
        <w:textAlignment w:val="auto"/>
        <w:outlineLvl w:val="9"/>
        <w:rPr>
          <w:rFonts w:hint="eastAsia" w:ascii="仿宋" w:hAnsi="仿宋" w:eastAsia="宋体" w:cs="仿宋"/>
          <w:sz w:val="24"/>
          <w:szCs w:val="24"/>
          <w:lang w:val="en-US" w:eastAsia="zh-CN"/>
        </w:rPr>
      </w:pPr>
      <w:r>
        <w:rPr>
          <w:rFonts w:hint="eastAsia" w:ascii="仿宋" w:hAnsi="仿宋" w:eastAsia="仿宋" w:cs="仿宋"/>
          <w:sz w:val="24"/>
          <w:szCs w:val="24"/>
          <w:lang w:val="en-US" w:eastAsia="zh-CN"/>
        </w:rPr>
        <w:t>13.</w:t>
      </w:r>
      <w:r>
        <w:rPr>
          <w:rFonts w:hint="eastAsia" w:ascii="宋体" w:hAnsi="宋体"/>
          <w:sz w:val="24"/>
          <w:szCs w:val="24"/>
        </w:rPr>
        <w:t>★</w:t>
      </w:r>
      <w:r>
        <w:rPr>
          <w:rFonts w:hint="eastAsia" w:ascii="宋体" w:hAnsi="宋体"/>
          <w:sz w:val="24"/>
          <w:szCs w:val="24"/>
          <w:lang w:eastAsia="zh-CN"/>
        </w:rPr>
        <w:t>提供真菌检测报告系统软件，有必要的话提供端口接入医院内部系统。</w:t>
      </w:r>
    </w:p>
    <w:p>
      <w:pPr>
        <w:widowControl w:val="0"/>
        <w:wordWrap/>
        <w:adjustRightInd/>
        <w:snapToGrid/>
        <w:spacing w:line="360" w:lineRule="auto"/>
        <w:ind w:firstLine="0" w:firstLineChars="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CO2激光治疗</w:t>
      </w:r>
      <w:r>
        <w:rPr>
          <w:rFonts w:hint="eastAsia" w:ascii="仿宋" w:hAnsi="仿宋" w:eastAsia="仿宋" w:cs="仿宋"/>
          <w:b/>
          <w:bCs/>
          <w:sz w:val="24"/>
          <w:szCs w:val="24"/>
          <w:lang w:eastAsia="zh-CN"/>
        </w:rPr>
        <w:t>仪</w:t>
      </w:r>
      <w:r>
        <w:rPr>
          <w:rFonts w:hint="eastAsia" w:ascii="仿宋" w:hAnsi="仿宋" w:eastAsia="仿宋" w:cs="仿宋"/>
          <w:b/>
          <w:bCs/>
          <w:sz w:val="24"/>
          <w:szCs w:val="24"/>
        </w:rPr>
        <w:t>主要技术参数</w:t>
      </w:r>
    </w:p>
    <w:p>
      <w:pPr>
        <w:spacing w:line="360" w:lineRule="auto"/>
        <w:rPr>
          <w:rFonts w:ascii="宋体" w:hAnsi="宋体"/>
          <w:sz w:val="24"/>
          <w:szCs w:val="24"/>
        </w:rPr>
      </w:pPr>
      <w:r>
        <w:rPr>
          <w:rFonts w:hint="eastAsia" w:ascii="宋体" w:hAnsi="宋体"/>
          <w:sz w:val="24"/>
          <w:szCs w:val="24"/>
        </w:rPr>
        <w:t>1、激光器：封离式直流激励二氧化碳激光器，TEM00模</w:t>
      </w:r>
    </w:p>
    <w:p>
      <w:pPr>
        <w:spacing w:line="360" w:lineRule="auto"/>
        <w:rPr>
          <w:rFonts w:ascii="宋体" w:hAnsi="宋体"/>
          <w:sz w:val="24"/>
          <w:szCs w:val="24"/>
        </w:rPr>
      </w:pPr>
      <w:r>
        <w:rPr>
          <w:rFonts w:hint="eastAsia" w:ascii="宋体" w:hAnsi="宋体"/>
          <w:sz w:val="24"/>
          <w:szCs w:val="24"/>
        </w:rPr>
        <w:t>2、激光波长：10.6µm</w:t>
      </w:r>
    </w:p>
    <w:p>
      <w:pPr>
        <w:spacing w:line="360" w:lineRule="auto"/>
        <w:rPr>
          <w:rFonts w:ascii="宋体" w:hAnsi="宋体"/>
          <w:sz w:val="24"/>
          <w:szCs w:val="24"/>
        </w:rPr>
      </w:pPr>
      <w:r>
        <w:rPr>
          <w:rFonts w:hint="eastAsia" w:ascii="宋体" w:hAnsi="宋体"/>
          <w:sz w:val="24"/>
          <w:szCs w:val="24"/>
        </w:rPr>
        <w:t>3、传输方式：7关节平衡锤式导光臂，配微型扫描头，垂直向下的出光方式，重量不大于140g。</w:t>
      </w:r>
    </w:p>
    <w:p>
      <w:pPr>
        <w:spacing w:line="360" w:lineRule="auto"/>
        <w:rPr>
          <w:rFonts w:ascii="宋体" w:hAnsi="宋体"/>
          <w:sz w:val="24"/>
          <w:szCs w:val="24"/>
        </w:rPr>
      </w:pPr>
      <w:r>
        <w:rPr>
          <w:rFonts w:hint="eastAsia" w:ascii="宋体" w:hAnsi="宋体"/>
          <w:sz w:val="24"/>
          <w:szCs w:val="24"/>
        </w:rPr>
        <w:t xml:space="preserve">4、调制脉冲输出功率：0.3—15w </w:t>
      </w:r>
    </w:p>
    <w:p>
      <w:pPr>
        <w:spacing w:line="360" w:lineRule="auto"/>
        <w:rPr>
          <w:rFonts w:ascii="宋体" w:hAnsi="宋体"/>
          <w:sz w:val="24"/>
          <w:szCs w:val="24"/>
        </w:rPr>
      </w:pPr>
      <w:r>
        <w:rPr>
          <w:rFonts w:hint="eastAsia" w:ascii="宋体" w:hAnsi="宋体"/>
          <w:sz w:val="24"/>
          <w:szCs w:val="24"/>
        </w:rPr>
        <w:t>5、连续输出功率：0.3-25 W</w:t>
      </w:r>
    </w:p>
    <w:p>
      <w:pPr>
        <w:spacing w:line="360" w:lineRule="auto"/>
        <w:rPr>
          <w:rFonts w:ascii="宋体" w:hAnsi="宋体"/>
          <w:sz w:val="24"/>
          <w:szCs w:val="24"/>
        </w:rPr>
      </w:pPr>
      <w:r>
        <w:rPr>
          <w:rFonts w:hint="eastAsia" w:ascii="宋体" w:hAnsi="宋体"/>
          <w:sz w:val="24"/>
          <w:szCs w:val="24"/>
        </w:rPr>
        <w:t>6、点阵扫描能量：10-160 mJ，以10mJ步进</w:t>
      </w:r>
    </w:p>
    <w:p>
      <w:pPr>
        <w:spacing w:line="360" w:lineRule="auto"/>
        <w:rPr>
          <w:rFonts w:ascii="宋体" w:hAnsi="宋体"/>
          <w:sz w:val="24"/>
          <w:szCs w:val="24"/>
        </w:rPr>
      </w:pPr>
      <w:r>
        <w:rPr>
          <w:rFonts w:hint="eastAsia" w:ascii="宋体" w:hAnsi="宋体"/>
          <w:sz w:val="24"/>
          <w:szCs w:val="24"/>
        </w:rPr>
        <w:t>7、最小光斑直径：0.1mm</w:t>
      </w:r>
    </w:p>
    <w:p>
      <w:pPr>
        <w:spacing w:line="360" w:lineRule="auto"/>
        <w:rPr>
          <w:rFonts w:ascii="宋体" w:hAnsi="宋体"/>
          <w:sz w:val="24"/>
          <w:szCs w:val="24"/>
        </w:rPr>
      </w:pPr>
      <w:r>
        <w:rPr>
          <w:rFonts w:hint="eastAsia" w:ascii="宋体" w:hAnsi="宋体"/>
          <w:sz w:val="24"/>
          <w:szCs w:val="24"/>
        </w:rPr>
        <w:t>8、最小脉宽：0.1ms，且脉宽可调</w:t>
      </w:r>
    </w:p>
    <w:p>
      <w:pPr>
        <w:spacing w:line="360" w:lineRule="auto"/>
        <w:rPr>
          <w:rFonts w:ascii="宋体" w:hAnsi="宋体"/>
          <w:sz w:val="24"/>
          <w:szCs w:val="24"/>
        </w:rPr>
      </w:pPr>
      <w:r>
        <w:rPr>
          <w:rFonts w:hint="eastAsia" w:ascii="宋体" w:hAnsi="宋体"/>
          <w:sz w:val="24"/>
          <w:szCs w:val="24"/>
        </w:rPr>
        <w:t>9、★通过国家CFDA注册点阵（即光学扫描图形）功能。</w:t>
      </w:r>
    </w:p>
    <w:p>
      <w:pPr>
        <w:spacing w:line="360" w:lineRule="auto"/>
        <w:rPr>
          <w:rFonts w:ascii="宋体" w:hAnsi="宋体"/>
          <w:sz w:val="24"/>
          <w:szCs w:val="24"/>
        </w:rPr>
      </w:pPr>
      <w:r>
        <w:rPr>
          <w:rFonts w:hint="eastAsia" w:ascii="宋体" w:hAnsi="宋体"/>
          <w:sz w:val="24"/>
          <w:szCs w:val="24"/>
        </w:rPr>
        <w:t>10、★治疗手具：f=50mm  f=100mm 聚焦头，配有多种点阵扫描及超脉冲治疗、切割通用手具（切割手具中配有直径为</w:t>
      </w:r>
      <w:r>
        <w:rPr>
          <w:rFonts w:hint="eastAsia" w:ascii="宋体" w:hAnsi="宋体"/>
          <w:b/>
          <w:sz w:val="24"/>
          <w:szCs w:val="24"/>
        </w:rPr>
        <w:t>5mm全剥脱功能手具</w:t>
      </w:r>
      <w:r>
        <w:rPr>
          <w:rFonts w:hint="eastAsia" w:ascii="宋体" w:hAnsi="宋体"/>
          <w:sz w:val="24"/>
          <w:szCs w:val="24"/>
        </w:rPr>
        <w:t>）</w:t>
      </w:r>
    </w:p>
    <w:p>
      <w:pPr>
        <w:spacing w:line="360" w:lineRule="auto"/>
        <w:rPr>
          <w:rFonts w:hint="eastAsia"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、超脉冲治疗状态下具有多种长度线性切割功能可选。</w:t>
      </w:r>
    </w:p>
    <w:p>
      <w:pPr>
        <w:spacing w:line="360" w:lineRule="auto"/>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 xml:space="preserve">、保护系统：断水、过载双重保护  </w:t>
      </w:r>
    </w:p>
    <w:p>
      <w:pPr>
        <w:spacing w:line="360" w:lineRule="auto"/>
        <w:rPr>
          <w:rFonts w:ascii="宋体" w:hAnsi="宋体"/>
          <w:sz w:val="24"/>
          <w:szCs w:val="24"/>
        </w:rPr>
      </w:pPr>
      <w:r>
        <w:rPr>
          <w:rFonts w:hint="eastAsia" w:ascii="宋体" w:hAnsi="宋体"/>
          <w:sz w:val="24"/>
          <w:szCs w:val="24"/>
        </w:rPr>
        <w:t>1</w:t>
      </w:r>
      <w:r>
        <w:rPr>
          <w:rFonts w:ascii="宋体" w:hAnsi="宋体"/>
          <w:sz w:val="24"/>
          <w:szCs w:val="24"/>
        </w:rPr>
        <w:t>3</w:t>
      </w:r>
      <w:r>
        <w:rPr>
          <w:rFonts w:hint="eastAsia" w:ascii="宋体" w:hAnsi="宋体"/>
          <w:sz w:val="24"/>
          <w:szCs w:val="24"/>
        </w:rPr>
        <w:t xml:space="preserve">、冷却系统：封闭式内循环水冷却，外循环强风冷却。配有水净化系统及温控系统； </w:t>
      </w:r>
    </w:p>
    <w:p>
      <w:pPr>
        <w:spacing w:line="360" w:lineRule="auto"/>
        <w:rPr>
          <w:rFonts w:ascii="宋体" w:hAnsi="宋体"/>
          <w:sz w:val="24"/>
          <w:szCs w:val="24"/>
        </w:rPr>
      </w:pPr>
      <w:r>
        <w:rPr>
          <w:rFonts w:hint="eastAsia" w:ascii="宋体" w:hAnsi="宋体"/>
          <w:sz w:val="24"/>
          <w:szCs w:val="24"/>
        </w:rPr>
        <w:t>1</w:t>
      </w:r>
      <w:r>
        <w:rPr>
          <w:rFonts w:ascii="宋体" w:hAnsi="宋体"/>
          <w:sz w:val="24"/>
          <w:szCs w:val="24"/>
        </w:rPr>
        <w:t>4</w:t>
      </w:r>
      <w:r>
        <w:rPr>
          <w:rFonts w:hint="eastAsia" w:ascii="宋体" w:hAnsi="宋体"/>
          <w:sz w:val="24"/>
          <w:szCs w:val="24"/>
        </w:rPr>
        <w:t>、控制系统：彩色触摸屏 （中英文界面），配参数修正功能及升级接口，设备存储记忆、故障语言显示、声音提示、密码设置等多种功能。</w:t>
      </w:r>
    </w:p>
    <w:p>
      <w:pPr>
        <w:spacing w:line="360" w:lineRule="auto"/>
        <w:rPr>
          <w:rFonts w:ascii="宋体" w:hAnsi="宋体"/>
          <w:sz w:val="24"/>
          <w:szCs w:val="24"/>
        </w:rPr>
      </w:pPr>
      <w:r>
        <w:rPr>
          <w:rFonts w:hint="eastAsia" w:ascii="宋体" w:hAnsi="宋体"/>
          <w:sz w:val="24"/>
          <w:szCs w:val="24"/>
        </w:rPr>
        <w:t>1</w:t>
      </w:r>
      <w:r>
        <w:rPr>
          <w:rFonts w:ascii="宋体" w:hAnsi="宋体"/>
          <w:sz w:val="24"/>
          <w:szCs w:val="24"/>
        </w:rPr>
        <w:t>5</w:t>
      </w:r>
      <w:r>
        <w:rPr>
          <w:rFonts w:hint="eastAsia" w:ascii="宋体" w:hAnsi="宋体"/>
          <w:sz w:val="24"/>
          <w:szCs w:val="24"/>
        </w:rPr>
        <w:t>、★激光工作方式：</w:t>
      </w:r>
    </w:p>
    <w:p>
      <w:pPr>
        <w:spacing w:line="360" w:lineRule="auto"/>
        <w:rPr>
          <w:rFonts w:ascii="宋体" w:hAnsi="宋体"/>
          <w:sz w:val="24"/>
          <w:szCs w:val="24"/>
        </w:rPr>
      </w:pPr>
      <w:r>
        <w:rPr>
          <w:rFonts w:hint="eastAsia" w:ascii="宋体" w:hAnsi="宋体"/>
          <w:sz w:val="24"/>
          <w:szCs w:val="24"/>
        </w:rPr>
        <w:t>非扫描模式：具有连续、单脉冲、重复脉冲、调制脉冲四种输出方式</w:t>
      </w:r>
    </w:p>
    <w:p>
      <w:pPr>
        <w:spacing w:line="360" w:lineRule="auto"/>
        <w:rPr>
          <w:rFonts w:ascii="宋体" w:hAnsi="宋体"/>
          <w:sz w:val="24"/>
          <w:szCs w:val="24"/>
        </w:rPr>
      </w:pPr>
      <w:r>
        <w:rPr>
          <w:rFonts w:hint="eastAsia" w:ascii="宋体" w:hAnsi="宋体"/>
          <w:sz w:val="24"/>
          <w:szCs w:val="24"/>
        </w:rPr>
        <w:t>扫描模式：具有离散、有序输出，另外可选择深浅交错输出方式</w:t>
      </w:r>
    </w:p>
    <w:p>
      <w:pPr>
        <w:spacing w:line="360" w:lineRule="auto"/>
        <w:rPr>
          <w:rFonts w:ascii="宋体" w:hAnsi="宋体"/>
          <w:sz w:val="24"/>
          <w:szCs w:val="24"/>
        </w:rPr>
      </w:pPr>
      <w:r>
        <w:rPr>
          <w:rFonts w:hint="eastAsia" w:ascii="宋体" w:hAnsi="宋体"/>
          <w:sz w:val="24"/>
          <w:szCs w:val="24"/>
        </w:rPr>
        <w:t>1</w:t>
      </w:r>
      <w:r>
        <w:rPr>
          <w:rFonts w:ascii="宋体" w:hAnsi="宋体"/>
          <w:sz w:val="24"/>
          <w:szCs w:val="24"/>
        </w:rPr>
        <w:t>6</w:t>
      </w:r>
      <w:r>
        <w:rPr>
          <w:rFonts w:hint="eastAsia" w:ascii="宋体" w:hAnsi="宋体"/>
          <w:sz w:val="24"/>
          <w:szCs w:val="24"/>
        </w:rPr>
        <w:t>、扫描输出图形：正方形、长方形、圆形、椭圆形、三角形、空心圆形、直线形、半圆形、圆弧形(图形大小、间距、扫描程度可调)。</w:t>
      </w:r>
    </w:p>
    <w:p>
      <w:pPr>
        <w:spacing w:line="360" w:lineRule="auto"/>
        <w:rPr>
          <w:rFonts w:ascii="宋体" w:hAnsi="宋体"/>
          <w:sz w:val="24"/>
          <w:szCs w:val="24"/>
        </w:rPr>
      </w:pPr>
      <w:r>
        <w:rPr>
          <w:rFonts w:hint="eastAsia" w:ascii="宋体" w:hAnsi="宋体"/>
          <w:sz w:val="24"/>
          <w:szCs w:val="24"/>
        </w:rPr>
        <w:t>1</w:t>
      </w:r>
      <w:r>
        <w:rPr>
          <w:rFonts w:ascii="宋体" w:hAnsi="宋体"/>
          <w:sz w:val="24"/>
          <w:szCs w:val="24"/>
        </w:rPr>
        <w:t>7</w:t>
      </w:r>
      <w:r>
        <w:rPr>
          <w:rFonts w:hint="eastAsia" w:ascii="宋体" w:hAnsi="宋体"/>
          <w:sz w:val="24"/>
          <w:szCs w:val="24"/>
        </w:rPr>
        <w:t>、单次最大扫描面积：20 mm×20mm2</w:t>
      </w:r>
    </w:p>
    <w:p>
      <w:pPr>
        <w:spacing w:line="360" w:lineRule="auto"/>
        <w:rPr>
          <w:rFonts w:ascii="宋体" w:hAnsi="宋体"/>
          <w:sz w:val="24"/>
          <w:szCs w:val="24"/>
        </w:rPr>
      </w:pPr>
      <w:r>
        <w:rPr>
          <w:rFonts w:ascii="宋体" w:hAnsi="宋体"/>
          <w:sz w:val="24"/>
          <w:szCs w:val="24"/>
        </w:rPr>
        <w:t>18</w:t>
      </w:r>
      <w:r>
        <w:rPr>
          <w:rFonts w:hint="eastAsia" w:ascii="宋体" w:hAnsi="宋体"/>
          <w:sz w:val="24"/>
          <w:szCs w:val="24"/>
        </w:rPr>
        <w:t>、激光安全防护系统：激光器配置激光光栅保护，防止激光外泄，更好的保护人身安全。</w:t>
      </w:r>
    </w:p>
    <w:p>
      <w:pPr>
        <w:spacing w:line="360" w:lineRule="auto"/>
        <w:rPr>
          <w:rFonts w:ascii="宋体" w:hAnsi="宋体"/>
          <w:sz w:val="24"/>
          <w:szCs w:val="24"/>
        </w:rPr>
      </w:pPr>
      <w:r>
        <w:rPr>
          <w:rFonts w:hint="eastAsia" w:ascii="宋体" w:hAnsi="宋体"/>
          <w:sz w:val="24"/>
          <w:szCs w:val="24"/>
        </w:rPr>
        <w:t>1</w:t>
      </w:r>
      <w:r>
        <w:rPr>
          <w:rFonts w:ascii="宋体" w:hAnsi="宋体"/>
          <w:sz w:val="24"/>
          <w:szCs w:val="24"/>
        </w:rPr>
        <w:t>9</w:t>
      </w:r>
      <w:r>
        <w:rPr>
          <w:rFonts w:hint="eastAsia" w:ascii="宋体" w:hAnsi="宋体"/>
          <w:sz w:val="24"/>
          <w:szCs w:val="24"/>
        </w:rPr>
        <w:t>、开机自检功能：故障内容报警功能，智能识别脚踏功能。</w:t>
      </w:r>
    </w:p>
    <w:p>
      <w:pPr>
        <w:spacing w:line="360" w:lineRule="auto"/>
        <w:rPr>
          <w:rFonts w:hint="eastAsia" w:ascii="宋体" w:hAnsi="宋体"/>
          <w:sz w:val="24"/>
          <w:szCs w:val="24"/>
        </w:rPr>
      </w:pPr>
      <w:r>
        <w:rPr>
          <w:rFonts w:ascii="宋体" w:hAnsi="宋体"/>
          <w:sz w:val="24"/>
          <w:szCs w:val="24"/>
        </w:rPr>
        <w:t>20</w:t>
      </w:r>
      <w:r>
        <w:rPr>
          <w:rFonts w:hint="eastAsia" w:ascii="宋体" w:hAnsi="宋体"/>
          <w:sz w:val="24"/>
          <w:szCs w:val="24"/>
        </w:rPr>
        <w:t>、瞄准光系统：650~670nm波长红色半导体指示光，亮度从弱到强可调。</w:t>
      </w:r>
    </w:p>
    <w:p>
      <w:pPr>
        <w:widowControl w:val="0"/>
        <w:wordWrap/>
        <w:adjustRightInd/>
        <w:snapToGrid/>
        <w:spacing w:line="360" w:lineRule="auto"/>
        <w:ind w:firstLine="0" w:firstLineChars="0"/>
        <w:textAlignment w:val="auto"/>
        <w:outlineLvl w:val="9"/>
        <w:rPr>
          <w:rFonts w:hint="eastAsia" w:ascii="仿宋" w:hAnsi="仿宋" w:eastAsia="仿宋" w:cs="仿宋"/>
          <w:sz w:val="24"/>
          <w:szCs w:val="24"/>
          <w:lang w:val="en-US" w:eastAsia="zh-CN"/>
        </w:rPr>
      </w:pPr>
    </w:p>
    <w:p>
      <w:pPr>
        <w:spacing w:line="300" w:lineRule="auto"/>
        <w:rPr>
          <w:rStyle w:val="3"/>
          <w:rFonts w:hint="eastAsia"/>
          <w:b/>
          <w:bCs/>
          <w:sz w:val="24"/>
          <w:lang w:val="en-US" w:eastAsia="zh-CN"/>
        </w:rPr>
      </w:pPr>
      <w:r>
        <w:rPr>
          <w:rStyle w:val="3"/>
          <w:rFonts w:hint="eastAsia"/>
          <w:b/>
          <w:bCs/>
          <w:sz w:val="24"/>
          <w:lang w:eastAsia="zh-CN"/>
        </w:rPr>
        <w:t>配置要求：</w:t>
      </w:r>
      <w:r>
        <w:rPr>
          <w:rStyle w:val="3"/>
          <w:rFonts w:hint="eastAsia"/>
          <w:b/>
          <w:bCs/>
          <w:sz w:val="24"/>
          <w:lang w:val="en-US" w:eastAsia="zh-CN"/>
        </w:rPr>
        <w:t xml:space="preserve"> </w:t>
      </w:r>
    </w:p>
    <w:tbl>
      <w:tblPr>
        <w:tblW w:w="5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213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序号</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产品名称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数量</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二氧化碳激光治疗仪</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消烟器</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无影灯</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诊察床</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三目生物显微镜</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伍德氏灯</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7</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数码相机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只</w:t>
            </w:r>
          </w:p>
        </w:tc>
      </w:tr>
    </w:tbl>
    <w:p>
      <w:pPr>
        <w:spacing w:line="300" w:lineRule="auto"/>
        <w:rPr>
          <w:rStyle w:val="3"/>
          <w:rFonts w:hint="default" w:eastAsia="宋体"/>
          <w:b/>
          <w:bCs/>
          <w:sz w:val="24"/>
          <w:lang w:val="en-US" w:eastAsia="zh-CN"/>
        </w:rPr>
      </w:pPr>
    </w:p>
    <w:p>
      <w:pPr>
        <w:tabs>
          <w:tab w:val="left" w:pos="630"/>
        </w:tabs>
        <w:spacing w:line="400" w:lineRule="exact"/>
        <w:rPr>
          <w:rFonts w:ascii="宋体" w:hAnsi="宋体"/>
          <w:b/>
          <w:sz w:val="24"/>
        </w:rPr>
      </w:pPr>
      <w:r>
        <w:rPr>
          <w:rFonts w:hint="eastAsia" w:ascii="宋体" w:hAnsi="宋体"/>
          <w:b/>
          <w:sz w:val="24"/>
        </w:rPr>
        <w:t>备注：</w:t>
      </w:r>
    </w:p>
    <w:p>
      <w:pPr>
        <w:tabs>
          <w:tab w:val="left" w:pos="630"/>
        </w:tabs>
        <w:spacing w:line="400" w:lineRule="exact"/>
        <w:ind w:firstLine="480" w:firstLineChars="200"/>
        <w:rPr>
          <w:rFonts w:ascii="宋体" w:hAnsi="宋体"/>
          <w:sz w:val="24"/>
        </w:rPr>
      </w:pPr>
      <w:r>
        <w:rPr>
          <w:rFonts w:hint="eastAsia" w:ascii="宋体" w:hAnsi="宋体"/>
          <w:sz w:val="24"/>
        </w:rPr>
        <w:t>1、以上打“★”项参数为必要条款，其中任何一条不满足视为无效报价；非打“★”项参数在不影响产品的功能特点和整体结构的基础上，允许适度偏离，但必须与询价文件所述相一致，偏离是否适度、是否科学合理，将由评委给予综合评价，供应商应承担被判定为偏离度过大，已影响产品功能特点和整体结构，报价无效的风险。</w:t>
      </w:r>
    </w:p>
    <w:p>
      <w:pPr>
        <w:tabs>
          <w:tab w:val="left" w:pos="630"/>
        </w:tabs>
        <w:spacing w:line="400" w:lineRule="exact"/>
        <w:ind w:firstLine="482" w:firstLineChars="200"/>
        <w:rPr>
          <w:rFonts w:ascii="宋体" w:hAnsi="宋体" w:cs="Arial"/>
          <w:b/>
          <w:bCs/>
          <w:sz w:val="24"/>
        </w:rPr>
      </w:pPr>
      <w:r>
        <w:rPr>
          <w:rFonts w:hint="eastAsia" w:ascii="宋体" w:hAnsi="宋体"/>
          <w:b/>
          <w:sz w:val="24"/>
        </w:rPr>
        <w:t>2、供应商必须逐项详细填写《技术要求响应及偏离表》，并对其真实性负责。如“报价文件技术规范描述”完全照抄“询价文件技术要求”的，有被判定为表述含糊、报价无效的风险；</w:t>
      </w:r>
    </w:p>
    <w:p>
      <w:pPr>
        <w:autoSpaceDE w:val="0"/>
        <w:autoSpaceDN w:val="0"/>
        <w:adjustRightInd w:val="0"/>
        <w:spacing w:line="400" w:lineRule="exact"/>
        <w:ind w:firstLine="480"/>
        <w:rPr>
          <w:rFonts w:ascii="宋体" w:hAnsi="宋体"/>
          <w:b/>
          <w:sz w:val="24"/>
        </w:rPr>
      </w:pPr>
      <w:r>
        <w:rPr>
          <w:rFonts w:hint="eastAsia" w:ascii="宋体" w:hAnsi="宋体" w:cs="楷体_GB2312"/>
          <w:b/>
          <w:sz w:val="24"/>
        </w:rPr>
        <w:t>3、如成交供应商供货产品的技术参数与</w:t>
      </w:r>
      <w:r>
        <w:rPr>
          <w:rFonts w:hint="eastAsia" w:ascii="宋体" w:hAnsi="宋体"/>
          <w:b/>
          <w:sz w:val="24"/>
        </w:rPr>
        <w:t>“报价文件技术规范描述”不符，则按“提供虚假材料谋取成交”处理。</w:t>
      </w:r>
    </w:p>
    <w:p>
      <w:pPr>
        <w:spacing w:line="400" w:lineRule="exact"/>
        <w:ind w:firstLine="480" w:firstLineChars="200"/>
        <w:rPr>
          <w:rFonts w:ascii="宋体" w:hAnsi="宋体"/>
          <w:bCs/>
          <w:sz w:val="24"/>
        </w:rPr>
      </w:pPr>
      <w:r>
        <w:rPr>
          <w:rFonts w:hint="eastAsia" w:ascii="宋体" w:hAnsi="宋体"/>
          <w:bCs/>
          <w:sz w:val="24"/>
        </w:rPr>
        <w:t>4、供应商若非投标产品原厂家的，签订合同时须提供该产品原厂家（或驻中国办事机构）出具的有效的经销授权书。</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三、备件及资料：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1、为保证设备正常运行,卖方应在中国境内设置备件库,存入所有必须的备件,并保证8年以上的供应期。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2、专用工具：卖方向买方提供设备维护的专用工具。</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3、卖方向买方提供设备的全套技术资料。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4、卖方向买方提供设备的运行、安装、使用环境要求及参数。</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四、技术培训：</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1、卖方技术人员必须免费对安装、调试、操作、维修、保养等事项向买方作现场技术培训，保证使用人员正常操作设备的各种功能。</w:t>
      </w:r>
    </w:p>
    <w:p>
      <w:pPr>
        <w:autoSpaceDE w:val="0"/>
        <w:autoSpaceDN w:val="0"/>
        <w:adjustRightInd w:val="0"/>
        <w:spacing w:line="400" w:lineRule="exact"/>
        <w:ind w:firstLine="480" w:firstLineChars="200"/>
        <w:rPr>
          <w:rFonts w:ascii="宋体" w:hAnsi="宋体" w:cs="Calibri"/>
          <w:sz w:val="24"/>
        </w:rPr>
      </w:pPr>
      <w:r>
        <w:rPr>
          <w:rFonts w:hint="eastAsia" w:ascii="宋体" w:hAnsi="宋体" w:cs="楷体_GB2312"/>
          <w:sz w:val="24"/>
          <w:lang w:val="zh-CN"/>
        </w:rPr>
        <w:t>2、根据设备技术要求，向买方提供使用人员和维修技术人员的集中培训。</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五、安装及验收：</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1、在货物到达使用单位后卖方应在5天内派工程技术人员到买方开箱安装调试并承担由此产生的一切费用。</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2、设备安装后，按国际和国家标准及厂方标准进行质量验收。卖方应向买方提供详细的验收标准，验收专用仪器，并承担相关费用。</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六、质量保证及售后服务：</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1、免费保修期≥二年。</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2、保证年开机率98%以上（按365天/年计算）如未能达到则每超过一天延长一周保修期。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3、设备有故障，卖方应在接到买方通知后24小时内到达买方单位并及时有效地排除故障。</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七、付款方式：</w:t>
      </w:r>
    </w:p>
    <w:p>
      <w:pPr>
        <w:autoSpaceDE w:val="0"/>
        <w:autoSpaceDN w:val="0"/>
        <w:adjustRightInd w:val="0"/>
        <w:spacing w:line="400" w:lineRule="exact"/>
        <w:ind w:firstLine="600" w:firstLineChars="250"/>
        <w:rPr>
          <w:rFonts w:ascii="宋体" w:hAnsi="宋体" w:cs="楷体_GB2312"/>
          <w:sz w:val="24"/>
          <w:lang w:val="zh-CN"/>
        </w:rPr>
      </w:pPr>
      <w:r>
        <w:rPr>
          <w:rFonts w:hint="eastAsia" w:ascii="宋体" w:hAnsi="宋体" w:cs="楷体_GB2312"/>
          <w:sz w:val="24"/>
          <w:lang w:val="zh-CN"/>
        </w:rPr>
        <w:t>产品全部供货验收合格后第一周内付90%，余款十二个月后一次付清。</w:t>
      </w:r>
    </w:p>
    <w:p>
      <w:pPr>
        <w:jc w:val="left"/>
        <w:rPr>
          <w:rFonts w:hint="eastAsia" w:ascii="宋体" w:hAnsi="宋体" w:eastAsia="宋体" w:cs="宋体"/>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
    <w:altName w:val="宋体"/>
    <w:panose1 w:val="02010609060101010101"/>
    <w:charset w:val="00"/>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character" w:styleId="3">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2020-08-27T00:52:02Z</dcterms:modified>
  <dc:title>附件:二氧化碳激光治疗仪项目采购要求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