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江阴市第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cs="仿宋"/>
          <w:b/>
          <w:bCs/>
          <w:sz w:val="32"/>
          <w:szCs w:val="32"/>
        </w:rPr>
        <w:t>人民医院</w:t>
      </w:r>
      <w:r>
        <w:rPr>
          <w:rFonts w:hint="eastAsia" w:ascii="宋体" w:hAnsi="宋体" w:cs="仿宋"/>
          <w:b/>
          <w:bCs/>
          <w:sz w:val="32"/>
          <w:szCs w:val="32"/>
          <w:lang w:eastAsia="zh-CN"/>
        </w:rPr>
        <w:t>直连光纤租赁服务</w:t>
      </w:r>
      <w:r>
        <w:rPr>
          <w:rFonts w:hint="eastAsia" w:ascii="宋体" w:hAnsi="宋体" w:cs="仿宋"/>
          <w:b/>
          <w:bCs/>
          <w:sz w:val="32"/>
          <w:szCs w:val="32"/>
        </w:rPr>
        <w:t>询价公告</w:t>
      </w:r>
    </w:p>
    <w:p>
      <w:pPr>
        <w:spacing w:line="400" w:lineRule="exact"/>
        <w:ind w:firstLine="480" w:firstLineChars="200"/>
        <w:rPr>
          <w:rFonts w:ascii="宋体" w:hAnsi="宋体" w:cs="仿宋"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  <w:lang w:eastAsia="zh-CN"/>
        </w:rPr>
        <w:t>为推进江阴市人民医院医疗集团同质化管理，信息化建设先行</w:t>
      </w:r>
      <w:r>
        <w:rPr>
          <w:rFonts w:hint="eastAsia" w:ascii="宋体" w:hAnsi="宋体" w:cs="仿宋"/>
          <w:bCs/>
          <w:sz w:val="24"/>
          <w:szCs w:val="24"/>
        </w:rPr>
        <w:t>。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今年计划将江阴市第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人民医院与江阴市人民医院两个院区进行光纤直连。现</w:t>
      </w:r>
      <w:r>
        <w:rPr>
          <w:rFonts w:hint="eastAsia" w:ascii="宋体" w:hAnsi="宋体" w:cs="仿宋"/>
          <w:bCs/>
          <w:sz w:val="24"/>
          <w:szCs w:val="24"/>
        </w:rPr>
        <w:t>就其江阴市第</w:t>
      </w: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cs="仿宋"/>
          <w:bCs/>
          <w:sz w:val="24"/>
          <w:szCs w:val="24"/>
        </w:rPr>
        <w:t>人民医院</w:t>
      </w:r>
      <w:r>
        <w:rPr>
          <w:rFonts w:hint="eastAsia" w:ascii="宋体" w:hAnsi="宋体" w:cs="仿宋"/>
          <w:bCs/>
          <w:sz w:val="24"/>
          <w:szCs w:val="24"/>
          <w:lang w:eastAsia="zh-CN"/>
        </w:rPr>
        <w:t>至江阴市人民医院两院区直连光纤租赁服务</w:t>
      </w:r>
      <w:r>
        <w:rPr>
          <w:rFonts w:hint="eastAsia" w:ascii="宋体" w:hAnsi="宋体" w:cs="仿宋"/>
          <w:bCs/>
          <w:sz w:val="24"/>
          <w:szCs w:val="24"/>
        </w:rPr>
        <w:t>项目进行询价采购，欢迎符合相关条件的投标单位参加投标。</w:t>
      </w:r>
    </w:p>
    <w:p>
      <w:pPr>
        <w:tabs>
          <w:tab w:val="left" w:pos="900"/>
        </w:tabs>
        <w:spacing w:line="400" w:lineRule="exact"/>
        <w:ind w:firstLine="482" w:firstLineChars="200"/>
        <w:rPr>
          <w:rFonts w:hint="eastAsia" w:ascii="宋体" w:hAnsi="宋体" w:cs="仿宋"/>
          <w:b/>
          <w:bCs/>
          <w:sz w:val="24"/>
          <w:szCs w:val="24"/>
          <w:lang w:eastAsia="zh-CN"/>
        </w:rPr>
      </w:pPr>
    </w:p>
    <w:p>
      <w:pPr>
        <w:tabs>
          <w:tab w:val="left" w:pos="900"/>
        </w:tabs>
        <w:spacing w:line="400" w:lineRule="exact"/>
        <w:ind w:firstLine="482" w:firstLineChars="200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一、参数</w:t>
      </w:r>
      <w:r>
        <w:rPr>
          <w:rFonts w:hint="eastAsia" w:ascii="宋体" w:hAnsi="宋体" w:cs="仿宋"/>
          <w:b/>
          <w:bCs/>
          <w:sz w:val="24"/>
          <w:szCs w:val="24"/>
        </w:rPr>
        <w:t>及</w:t>
      </w: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要求</w:t>
      </w:r>
      <w:r>
        <w:rPr>
          <w:rFonts w:hint="eastAsia" w:ascii="宋体" w:hAnsi="宋体" w:cs="仿宋"/>
          <w:b/>
          <w:bCs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</w:p>
    <w:tbl>
      <w:tblPr>
        <w:tblStyle w:val="6"/>
        <w:tblpPr w:leftFromText="180" w:rightFromText="180" w:vertAnchor="text" w:horzAnchor="page" w:tblpX="1921" w:tblpY="123"/>
        <w:tblOverlap w:val="never"/>
        <w:tblW w:w="85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100"/>
        <w:gridCol w:w="5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项目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光缆单盘检验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光缆衰减 G.652D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(1)在1310nm波长上的衰减系数不大于 0.35db/km；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(2)在1550nm波长上的衰减系数不大于 0.22db/km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光缆验收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中继段光缆接头损耗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G.652D:单纤双向平均值&lt;0.06dB，最大值(2σ)&lt;0.12 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中继段光纤通道总衰减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光纤平均损耗x长度+接头平均损耗x接头数+活接头平均损耗x接头数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法兰活接头平均衰耗&lt;0.5dB/处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2、两路光纤，每路两芯。一路由</w:t>
      </w:r>
      <w:r>
        <w:rPr>
          <w:rFonts w:hint="eastAsia" w:ascii="宋体" w:hAnsi="宋体" w:cs="宋体"/>
          <w:sz w:val="24"/>
          <w:lang w:eastAsia="zh-CN"/>
        </w:rPr>
        <w:t>江阴市第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  <w:lang w:eastAsia="zh-CN"/>
        </w:rPr>
        <w:t>人民医院</w:t>
      </w:r>
      <w:r>
        <w:rPr>
          <w:rFonts w:hint="eastAsia" w:ascii="宋体" w:hAnsi="宋体" w:cs="宋体"/>
          <w:sz w:val="24"/>
        </w:rPr>
        <w:t>中心机房到江阴市人民医院寿山路院区机房，另一路由</w:t>
      </w:r>
      <w:r>
        <w:rPr>
          <w:rFonts w:hint="eastAsia" w:ascii="宋体" w:hAnsi="宋体" w:cs="宋体"/>
          <w:sz w:val="24"/>
          <w:lang w:eastAsia="zh-CN"/>
        </w:rPr>
        <w:t>江阴市第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  <w:lang w:eastAsia="zh-CN"/>
        </w:rPr>
        <w:t>人民医院</w:t>
      </w:r>
      <w:r>
        <w:rPr>
          <w:rFonts w:hint="eastAsia" w:ascii="宋体" w:hAnsi="宋体" w:cs="宋体"/>
          <w:sz w:val="24"/>
        </w:rPr>
        <w:t>中心机房到到江阴市人民医院敌山湾院区中心机房，两路光纤路由不重叠、不交叉(包括入户)。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3、最高限价</w:t>
      </w:r>
      <w:r>
        <w:rPr>
          <w:rFonts w:hint="eastAsia" w:ascii="宋体" w:hAnsi="宋体" w:cs="宋体"/>
          <w:sz w:val="24"/>
          <w:lang w:val="en-US" w:eastAsia="zh-CN"/>
        </w:rPr>
        <w:t>2.4</w:t>
      </w:r>
      <w:r>
        <w:rPr>
          <w:rFonts w:hint="eastAsia" w:ascii="宋体" w:hAnsi="宋体" w:cs="宋体"/>
          <w:sz w:val="24"/>
        </w:rPr>
        <w:t>万元/年。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合同履行期限：</w:t>
      </w:r>
      <w:r>
        <w:rPr>
          <w:rFonts w:hint="eastAsia" w:ascii="宋体" w:hAnsi="宋体" w:cs="宋体"/>
          <w:sz w:val="24"/>
          <w:lang w:eastAsia="zh-CN"/>
        </w:rPr>
        <w:t>三</w:t>
      </w:r>
      <w:r>
        <w:rPr>
          <w:rFonts w:hint="eastAsia" w:ascii="宋体" w:hAnsi="宋体" w:cs="宋体"/>
          <w:sz w:val="24"/>
        </w:rPr>
        <w:t>年。</w:t>
      </w:r>
    </w:p>
    <w:p>
      <w:pPr>
        <w:tabs>
          <w:tab w:val="left" w:pos="900"/>
        </w:tabs>
        <w:spacing w:line="400" w:lineRule="exact"/>
        <w:ind w:firstLine="482" w:firstLineChars="200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二、</w:t>
      </w: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报价资料</w:t>
      </w:r>
      <w:r>
        <w:rPr>
          <w:rFonts w:hint="eastAsia" w:ascii="宋体" w:hAnsi="宋体" w:cs="仿宋"/>
          <w:b/>
          <w:bCs/>
          <w:sz w:val="24"/>
          <w:szCs w:val="24"/>
        </w:rPr>
        <w:t>要求：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提供具体建设方案</w:t>
      </w:r>
      <w:r>
        <w:rPr>
          <w:rFonts w:hint="eastAsia" w:ascii="宋体" w:hAnsi="宋体"/>
          <w:sz w:val="24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</w:t>
      </w:r>
      <w:r>
        <w:rPr>
          <w:rFonts w:hint="eastAsia" w:ascii="宋体" w:hAnsi="宋体"/>
          <w:sz w:val="24"/>
          <w:lang w:eastAsia="zh-CN"/>
        </w:rPr>
        <w:t>提供</w:t>
      </w:r>
      <w:r>
        <w:rPr>
          <w:rFonts w:hint="eastAsia" w:ascii="宋体" w:hAnsi="宋体"/>
          <w:sz w:val="24"/>
          <w:szCs w:val="28"/>
          <w:lang w:eastAsia="zh-CN"/>
        </w:rPr>
        <w:t>具体明细报价</w:t>
      </w:r>
      <w:r>
        <w:rPr>
          <w:rFonts w:hint="eastAsia" w:ascii="宋体" w:hAnsi="宋体"/>
          <w:sz w:val="24"/>
          <w:szCs w:val="28"/>
        </w:rPr>
        <w:t>；</w:t>
      </w:r>
    </w:p>
    <w:p>
      <w:pPr>
        <w:tabs>
          <w:tab w:val="left" w:pos="900"/>
        </w:tabs>
        <w:spacing w:line="400" w:lineRule="exact"/>
        <w:ind w:firstLine="480" w:firstLineChars="200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8"/>
        </w:rPr>
        <w:t>3、</w:t>
      </w:r>
      <w:r>
        <w:rPr>
          <w:rFonts w:hint="eastAsia" w:ascii="宋体" w:hAnsi="宋体"/>
          <w:sz w:val="24"/>
          <w:szCs w:val="28"/>
          <w:lang w:eastAsia="zh-CN"/>
        </w:rPr>
        <w:t>直连光纤路由</w:t>
      </w:r>
      <w:r>
        <w:rPr>
          <w:rFonts w:hint="eastAsia" w:ascii="宋体" w:hAnsi="宋体"/>
          <w:sz w:val="24"/>
          <w:szCs w:val="28"/>
          <w:lang w:val="en-US" w:eastAsia="zh-CN"/>
        </w:rPr>
        <w:t>(</w:t>
      </w:r>
      <w:r>
        <w:rPr>
          <w:rFonts w:hint="eastAsia" w:ascii="宋体" w:hAnsi="宋体"/>
          <w:sz w:val="24"/>
          <w:szCs w:val="28"/>
          <w:lang w:eastAsia="zh-CN"/>
        </w:rPr>
        <w:t>图文</w:t>
      </w:r>
      <w:r>
        <w:rPr>
          <w:rFonts w:hint="eastAsia" w:ascii="宋体" w:hAnsi="宋体"/>
          <w:sz w:val="24"/>
          <w:szCs w:val="28"/>
          <w:lang w:val="en-US" w:eastAsia="zh-CN"/>
        </w:rPr>
        <w:t>)</w:t>
      </w:r>
      <w:r>
        <w:rPr>
          <w:rFonts w:hint="eastAsia" w:ascii="宋体" w:hAnsi="宋体" w:cs="仿宋"/>
          <w:kern w:val="0"/>
          <w:sz w:val="24"/>
          <w:szCs w:val="24"/>
        </w:rPr>
        <w:t>。</w:t>
      </w:r>
    </w:p>
    <w:p>
      <w:pPr>
        <w:tabs>
          <w:tab w:val="left" w:pos="900"/>
        </w:tabs>
        <w:spacing w:line="400" w:lineRule="exact"/>
        <w:ind w:firstLine="480" w:firstLineChars="200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eastAsia="zh-CN"/>
        </w:rPr>
        <w:t>把以上资料打印、加盖公章后封装入袋，封口盖章封闭。送至江阴市第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人民医院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2号楼综合办公室。</w:t>
      </w:r>
    </w:p>
    <w:p>
      <w:pPr>
        <w:spacing w:line="400" w:lineRule="exact"/>
        <w:ind w:firstLine="420" w:firstLineChars="200"/>
        <w:rPr>
          <w:rFonts w:ascii="宋体" w:hAnsi="宋体"/>
        </w:rPr>
      </w:pPr>
    </w:p>
    <w:p>
      <w:pPr>
        <w:spacing w:line="400" w:lineRule="exact"/>
        <w:ind w:firstLine="420" w:firstLineChars="20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zA3NDU4NGE2MmU1M2UxMjZiYzE1NDUyOGVkODcifQ=="/>
  </w:docVars>
  <w:rsids>
    <w:rsidRoot w:val="009E3D62"/>
    <w:rsid w:val="0001243B"/>
    <w:rsid w:val="00066D16"/>
    <w:rsid w:val="000C1F35"/>
    <w:rsid w:val="00224904"/>
    <w:rsid w:val="002C4B6A"/>
    <w:rsid w:val="00474595"/>
    <w:rsid w:val="004C7F6C"/>
    <w:rsid w:val="00580811"/>
    <w:rsid w:val="005861AE"/>
    <w:rsid w:val="005C439F"/>
    <w:rsid w:val="006D5E78"/>
    <w:rsid w:val="00752459"/>
    <w:rsid w:val="007E4A51"/>
    <w:rsid w:val="008C381B"/>
    <w:rsid w:val="009E3D62"/>
    <w:rsid w:val="00B71028"/>
    <w:rsid w:val="00BC7B9B"/>
    <w:rsid w:val="00BD30A1"/>
    <w:rsid w:val="00CC3209"/>
    <w:rsid w:val="00D34DD2"/>
    <w:rsid w:val="00D47BC0"/>
    <w:rsid w:val="00D75981"/>
    <w:rsid w:val="00DE368D"/>
    <w:rsid w:val="00DE4D9D"/>
    <w:rsid w:val="00E34D97"/>
    <w:rsid w:val="00EC2A96"/>
    <w:rsid w:val="00F25401"/>
    <w:rsid w:val="020A14C0"/>
    <w:rsid w:val="02791CFF"/>
    <w:rsid w:val="03B30CB8"/>
    <w:rsid w:val="04C17856"/>
    <w:rsid w:val="07AC4789"/>
    <w:rsid w:val="0D397A5A"/>
    <w:rsid w:val="146106D4"/>
    <w:rsid w:val="16BE67B4"/>
    <w:rsid w:val="1B6B0CFF"/>
    <w:rsid w:val="1BAC2982"/>
    <w:rsid w:val="293E6331"/>
    <w:rsid w:val="2AC7089B"/>
    <w:rsid w:val="2B3B360F"/>
    <w:rsid w:val="372A0C00"/>
    <w:rsid w:val="37CF5D05"/>
    <w:rsid w:val="3DA7135D"/>
    <w:rsid w:val="3E6663BA"/>
    <w:rsid w:val="3FC56C52"/>
    <w:rsid w:val="45CD6AAB"/>
    <w:rsid w:val="46B5081F"/>
    <w:rsid w:val="47534D76"/>
    <w:rsid w:val="484360DF"/>
    <w:rsid w:val="4E477217"/>
    <w:rsid w:val="5606018E"/>
    <w:rsid w:val="5C1B251D"/>
    <w:rsid w:val="5D303DA6"/>
    <w:rsid w:val="5E932FF2"/>
    <w:rsid w:val="61301F89"/>
    <w:rsid w:val="61EF0A11"/>
    <w:rsid w:val="621C6FEF"/>
    <w:rsid w:val="64C000DC"/>
    <w:rsid w:val="6EC24A7A"/>
    <w:rsid w:val="6F3436CB"/>
    <w:rsid w:val="76F85B38"/>
    <w:rsid w:val="7B595212"/>
    <w:rsid w:val="7BCE7A18"/>
    <w:rsid w:val="7C125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华文中宋" w:eastAsia="华文中宋"/>
      <w:bCs/>
      <w:sz w:val="28"/>
    </w:rPr>
  </w:style>
  <w:style w:type="paragraph" w:styleId="3">
    <w:name w:val="index 4"/>
    <w:basedOn w:val="1"/>
    <w:next w:val="1"/>
    <w:semiHidden/>
    <w:qFormat/>
    <w:uiPriority w:val="0"/>
    <w:pPr>
      <w:ind w:left="126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auto"/>
      <w:u w:val="none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华文中宋" w:hAnsi="Times New Roman" w:eastAsia="华文中宋" w:cs="Times New Roman"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TotalTime>1</TotalTime>
  <ScaleCrop>false</ScaleCrop>
  <LinksUpToDate>false</LinksUpToDate>
  <CharactersWithSpaces>1175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2022-05-12T07:05:00Z</dcterms:created>
  <dc:creator>传ཱི</dc:creator>
  <cp:lastModifiedBy>运气选手</cp:lastModifiedBy>
  <dcterms:modified xsi:type="dcterms:W3CDTF">2024-03-25T04:23:25Z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1CBBC2DEB16A4B5598CF37104DF83E62_13</vt:lpwstr>
  </property>
</Properties>
</file>